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633" w:rsidRPr="00040633" w:rsidRDefault="00040633" w:rsidP="00040633">
      <w:pPr>
        <w:pStyle w:val="CRCoverPage"/>
        <w:tabs>
          <w:tab w:val="right" w:pos="9639"/>
          <w:tab w:val="right" w:pos="13323"/>
        </w:tabs>
        <w:spacing w:after="0"/>
        <w:rPr>
          <w:rFonts w:cs="Arial"/>
          <w:b/>
          <w:bCs/>
          <w:sz w:val="24"/>
          <w:szCs w:val="24"/>
        </w:rPr>
      </w:pPr>
      <w:r w:rsidRPr="00040633">
        <w:rPr>
          <w:rFonts w:cs="Arial"/>
          <w:b/>
          <w:bCs/>
          <w:sz w:val="24"/>
          <w:szCs w:val="24"/>
        </w:rPr>
        <w:t>3GPP TSG-RAN WG3 #122</w:t>
      </w:r>
      <w:r w:rsidRPr="00040633">
        <w:rPr>
          <w:rFonts w:cs="Arial"/>
          <w:b/>
          <w:bCs/>
          <w:sz w:val="24"/>
          <w:szCs w:val="24"/>
        </w:rPr>
        <w:tab/>
        <w:t xml:space="preserve">               R3-23</w:t>
      </w:r>
      <w:r w:rsidR="009E01F3">
        <w:rPr>
          <w:rFonts w:cs="Arial" w:hint="eastAsia"/>
          <w:b/>
          <w:bCs/>
          <w:sz w:val="24"/>
          <w:szCs w:val="24"/>
          <w:lang w:eastAsia="zh-CN"/>
        </w:rPr>
        <w:t>7599</w:t>
      </w:r>
      <w:bookmarkStart w:id="0" w:name="_GoBack"/>
      <w:bookmarkEnd w:id="0"/>
    </w:p>
    <w:p w:rsidR="00040633" w:rsidRDefault="00040633" w:rsidP="00040633">
      <w:pPr>
        <w:pStyle w:val="CRCoverPage"/>
        <w:tabs>
          <w:tab w:val="right" w:pos="9639"/>
          <w:tab w:val="right" w:pos="13323"/>
        </w:tabs>
        <w:spacing w:after="0"/>
        <w:rPr>
          <w:rFonts w:cs="Arial"/>
          <w:b/>
          <w:bCs/>
          <w:sz w:val="24"/>
          <w:szCs w:val="24"/>
          <w:lang w:eastAsia="zh-CN"/>
        </w:rPr>
      </w:pPr>
      <w:r w:rsidRPr="00040633">
        <w:rPr>
          <w:rFonts w:cs="Arial"/>
          <w:b/>
          <w:bCs/>
          <w:sz w:val="24"/>
          <w:szCs w:val="24"/>
        </w:rPr>
        <w:t>13th – 17th Nov 2023 Chicago, USA</w:t>
      </w:r>
    </w:p>
    <w:p w:rsidR="004A5CF7" w:rsidRPr="004A5CF7" w:rsidRDefault="004A5CF7" w:rsidP="004A5CF7">
      <w:pPr>
        <w:widowControl w:val="0"/>
        <w:overflowPunct w:val="0"/>
        <w:autoSpaceDE w:val="0"/>
        <w:autoSpaceDN w:val="0"/>
        <w:adjustRightInd w:val="0"/>
        <w:spacing w:after="0" w:line="276" w:lineRule="auto"/>
        <w:textAlignment w:val="baseline"/>
        <w:rPr>
          <w:rFonts w:ascii="Arial" w:hAnsi="Arial"/>
          <w:b/>
          <w:bCs/>
          <w:sz w:val="24"/>
          <w:lang w:val="en-US" w:eastAsia="ja-JP"/>
        </w:rPr>
      </w:pPr>
    </w:p>
    <w:p w:rsidR="004A5CF7" w:rsidRPr="004A5CF7" w:rsidRDefault="004A5CF7" w:rsidP="004A5CF7">
      <w:pPr>
        <w:spacing w:after="0" w:line="276" w:lineRule="auto"/>
        <w:rPr>
          <w:rFonts w:ascii="Arial" w:hAnsi="Arial" w:cs="Arial"/>
          <w:b/>
          <w:sz w:val="24"/>
          <w:szCs w:val="24"/>
          <w:lang w:eastAsia="zh-CN"/>
        </w:rPr>
      </w:pPr>
      <w:r w:rsidRPr="004A5CF7">
        <w:rPr>
          <w:rFonts w:ascii="Arial" w:eastAsia="Calibri" w:hAnsi="Arial" w:cs="Arial"/>
          <w:b/>
          <w:sz w:val="24"/>
          <w:szCs w:val="24"/>
          <w:lang w:eastAsia="en-GB"/>
        </w:rPr>
        <w:t>Agenda item:</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hAnsi="Arial" w:cs="Arial" w:hint="eastAsia"/>
          <w:b/>
          <w:sz w:val="24"/>
          <w:szCs w:val="24"/>
          <w:lang w:eastAsia="zh-CN"/>
        </w:rPr>
        <w:t>26.2</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Source:</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r>
      <w:r w:rsidRPr="004A5CF7">
        <w:rPr>
          <w:rFonts w:ascii="Arial" w:eastAsia="Calibri" w:hAnsi="Arial" w:cs="Arial" w:hint="eastAsia"/>
          <w:b/>
          <w:sz w:val="24"/>
          <w:szCs w:val="24"/>
          <w:lang w:eastAsia="en-GB"/>
        </w:rPr>
        <w:t>CATT</w:t>
      </w:r>
    </w:p>
    <w:p w:rsidR="004A5CF7" w:rsidRPr="004A5CF7" w:rsidRDefault="004A5CF7" w:rsidP="004A5CF7">
      <w:pPr>
        <w:spacing w:after="0" w:line="276" w:lineRule="auto"/>
        <w:ind w:left="1988" w:hanging="1988"/>
        <w:rPr>
          <w:rFonts w:ascii="Arial" w:hAnsi="Arial" w:cs="Arial"/>
          <w:b/>
          <w:sz w:val="24"/>
          <w:szCs w:val="24"/>
          <w:lang w:eastAsia="zh-CN"/>
        </w:rPr>
      </w:pPr>
      <w:r w:rsidRPr="004A5CF7">
        <w:rPr>
          <w:rFonts w:ascii="Arial" w:eastAsia="Calibri" w:hAnsi="Arial" w:cs="Arial"/>
          <w:b/>
          <w:sz w:val="24"/>
          <w:szCs w:val="24"/>
          <w:lang w:eastAsia="en-GB"/>
        </w:rPr>
        <w:t>Title:</w:t>
      </w:r>
      <w:r w:rsidRPr="004A5CF7">
        <w:rPr>
          <w:rFonts w:ascii="Arial" w:eastAsia="Calibri" w:hAnsi="Arial" w:cs="Arial"/>
          <w:b/>
          <w:sz w:val="24"/>
          <w:szCs w:val="24"/>
          <w:lang w:eastAsia="en-GB"/>
        </w:rPr>
        <w:tab/>
      </w:r>
      <w:r w:rsidR="00D47B57">
        <w:rPr>
          <w:rFonts w:ascii="Arial" w:hAnsi="Arial" w:cs="Arial" w:hint="eastAsia"/>
          <w:b/>
          <w:sz w:val="24"/>
          <w:szCs w:val="24"/>
          <w:lang w:eastAsia="zh-CN"/>
        </w:rPr>
        <w:t>Discussion on</w:t>
      </w:r>
      <w:r w:rsidRPr="004A5CF7">
        <w:rPr>
          <w:rFonts w:ascii="Arial" w:hAnsi="Arial" w:cs="Arial" w:hint="eastAsia"/>
          <w:b/>
          <w:color w:val="333333"/>
          <w:sz w:val="22"/>
          <w:szCs w:val="21"/>
          <w:shd w:val="clear" w:color="auto" w:fill="FFFFFF"/>
          <w:lang w:val="en-US" w:eastAsia="zh-CN"/>
        </w:rPr>
        <w:t xml:space="preserve"> </w:t>
      </w:r>
      <w:r w:rsidRPr="004A5CF7">
        <w:rPr>
          <w:rFonts w:ascii="Arial" w:hAnsi="Arial" w:cs="Arial"/>
          <w:b/>
          <w:sz w:val="24"/>
          <w:szCs w:val="24"/>
          <w:lang w:eastAsia="zh-CN"/>
        </w:rPr>
        <w:t xml:space="preserve">Adapting downstream and upstream scheduling </w:t>
      </w:r>
    </w:p>
    <w:p w:rsidR="004A5CF7" w:rsidRPr="004A5CF7" w:rsidRDefault="004A5CF7" w:rsidP="004A5CF7">
      <w:pPr>
        <w:spacing w:after="0" w:line="276" w:lineRule="auto"/>
        <w:rPr>
          <w:rFonts w:ascii="Arial" w:eastAsia="Calibri" w:hAnsi="Arial" w:cs="Arial"/>
          <w:b/>
          <w:sz w:val="24"/>
          <w:szCs w:val="24"/>
          <w:lang w:eastAsia="en-GB"/>
        </w:rPr>
      </w:pPr>
      <w:r w:rsidRPr="004A5CF7">
        <w:rPr>
          <w:rFonts w:ascii="Arial" w:eastAsia="Calibri" w:hAnsi="Arial" w:cs="Arial"/>
          <w:b/>
          <w:sz w:val="24"/>
          <w:szCs w:val="24"/>
          <w:lang w:eastAsia="en-GB"/>
        </w:rPr>
        <w:t>Document for:</w:t>
      </w:r>
      <w:r w:rsidRPr="004A5CF7">
        <w:rPr>
          <w:rFonts w:ascii="Arial" w:eastAsia="Calibri" w:hAnsi="Arial" w:cs="Arial"/>
          <w:b/>
          <w:sz w:val="24"/>
          <w:szCs w:val="24"/>
          <w:lang w:eastAsia="en-GB"/>
        </w:rPr>
        <w:tab/>
      </w:r>
      <w:r w:rsidRPr="004A5CF7">
        <w:rPr>
          <w:rFonts w:ascii="Arial" w:eastAsia="Calibri" w:hAnsi="Arial" w:cs="Arial"/>
          <w:b/>
          <w:sz w:val="24"/>
          <w:szCs w:val="24"/>
          <w:lang w:eastAsia="en-GB"/>
        </w:rPr>
        <w:tab/>
        <w:t>Discussion and Decision</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1</w:t>
      </w:r>
      <w:r w:rsidRPr="004A5CF7">
        <w:rPr>
          <w:rFonts w:ascii="Arial" w:eastAsia="Arial" w:hAnsi="Arial"/>
          <w:noProof/>
          <w:sz w:val="36"/>
        </w:rPr>
        <w:tab/>
      </w:r>
      <w:r w:rsidRPr="004A5CF7">
        <w:rPr>
          <w:rFonts w:ascii="Arial" w:eastAsia="Arial" w:hAnsi="Arial"/>
          <w:noProof/>
          <w:sz w:val="36"/>
        </w:rPr>
        <w:tab/>
        <w:t>Introduction</w:t>
      </w:r>
    </w:p>
    <w:p w:rsidR="008849A6" w:rsidRPr="008849A6" w:rsidRDefault="00F75E8C" w:rsidP="008849A6">
      <w:pPr>
        <w:spacing w:beforeLines="50" w:before="120" w:after="120" w:line="276" w:lineRule="auto"/>
        <w:ind w:leftChars="50" w:left="100"/>
        <w:rPr>
          <w:rFonts w:ascii="Arial" w:hAnsi="Arial"/>
          <w:szCs w:val="24"/>
          <w:lang w:val="x-none" w:eastAsia="zh-CN"/>
        </w:rPr>
      </w:pPr>
      <w:r w:rsidRPr="004A5CF7">
        <w:rPr>
          <w:rFonts w:ascii="Arial" w:eastAsia="MS Mincho" w:hAnsi="Arial"/>
          <w:szCs w:val="24"/>
          <w:lang w:val="x-none" w:eastAsia="en-GB"/>
        </w:rPr>
        <w:t>In RAN</w:t>
      </w:r>
      <w:r w:rsidRPr="004A5CF7">
        <w:rPr>
          <w:rFonts w:ascii="Arial" w:hAnsi="Arial" w:hint="eastAsia"/>
          <w:szCs w:val="24"/>
          <w:lang w:val="x-none" w:eastAsia="zh-CN"/>
        </w:rPr>
        <w:t>3#</w:t>
      </w:r>
      <w:r>
        <w:rPr>
          <w:rFonts w:ascii="Arial" w:hAnsi="Arial" w:hint="eastAsia"/>
          <w:szCs w:val="24"/>
          <w:lang w:val="x-none" w:eastAsia="zh-CN"/>
        </w:rPr>
        <w:t>12</w:t>
      </w:r>
      <w:r w:rsidR="00FB240A">
        <w:rPr>
          <w:rFonts w:ascii="Arial" w:hAnsi="Arial" w:hint="eastAsia"/>
          <w:szCs w:val="24"/>
          <w:lang w:val="x-none" w:eastAsia="zh-CN"/>
        </w:rPr>
        <w:t>1</w:t>
      </w:r>
      <w:r w:rsidR="00344DA1">
        <w:rPr>
          <w:rFonts w:ascii="Arial" w:hAnsi="Arial" w:hint="eastAsia"/>
          <w:szCs w:val="24"/>
          <w:lang w:val="x-none" w:eastAsia="zh-CN"/>
        </w:rPr>
        <w:t>bis</w:t>
      </w:r>
      <w:r w:rsidR="008B67E2">
        <w:rPr>
          <w:rFonts w:ascii="Arial" w:hAnsi="Arial" w:hint="eastAsia"/>
          <w:szCs w:val="24"/>
          <w:lang w:val="x-none" w:eastAsia="zh-CN"/>
        </w:rPr>
        <w:t xml:space="preserve"> </w:t>
      </w:r>
      <w:r w:rsidRPr="004A5CF7">
        <w:rPr>
          <w:rFonts w:ascii="Arial" w:eastAsia="MS Mincho" w:hAnsi="Arial"/>
          <w:szCs w:val="24"/>
          <w:lang w:val="x-none" w:eastAsia="en-GB"/>
        </w:rPr>
        <w:t xml:space="preserve">meeting, </w:t>
      </w:r>
      <w:r w:rsidRPr="004A5CF7">
        <w:rPr>
          <w:rFonts w:ascii="Arial" w:hAnsi="Arial"/>
          <w:szCs w:val="24"/>
          <w:lang w:val="x-none" w:eastAsia="zh-CN"/>
        </w:rPr>
        <w:t>the</w:t>
      </w:r>
      <w:r w:rsidRPr="004A5CF7">
        <w:rPr>
          <w:rFonts w:ascii="Arial" w:hAnsi="Arial" w:hint="eastAsia"/>
          <w:szCs w:val="24"/>
          <w:lang w:val="x-none" w:eastAsia="zh-CN"/>
        </w:rPr>
        <w:t xml:space="preserve"> </w:t>
      </w:r>
      <w:r>
        <w:rPr>
          <w:rFonts w:ascii="Arial" w:hAnsi="Arial" w:hint="eastAsia"/>
          <w:szCs w:val="24"/>
          <w:lang w:val="x-none" w:eastAsia="zh-CN"/>
        </w:rPr>
        <w:t xml:space="preserve">RAN feedback </w:t>
      </w:r>
      <w:r w:rsidR="00344DA1" w:rsidRPr="00344DA1">
        <w:rPr>
          <w:rFonts w:ascii="Arial" w:hAnsi="Arial"/>
          <w:szCs w:val="24"/>
          <w:lang w:val="x-none" w:eastAsia="zh-CN"/>
        </w:rPr>
        <w:t>for BAT offset and adjusted Periodicity</w:t>
      </w:r>
      <w:r w:rsidR="00344DA1">
        <w:rPr>
          <w:rFonts w:ascii="Arial" w:hAnsi="Arial" w:hint="eastAsia"/>
          <w:szCs w:val="24"/>
          <w:lang w:val="x-none" w:eastAsia="zh-CN"/>
        </w:rPr>
        <w:t xml:space="preserve"> </w:t>
      </w:r>
      <w:r w:rsidRPr="004A5CF7">
        <w:rPr>
          <w:rFonts w:ascii="Arial" w:hAnsi="Arial" w:hint="eastAsia"/>
          <w:szCs w:val="24"/>
          <w:lang w:val="x-none" w:eastAsia="zh-CN"/>
        </w:rPr>
        <w:t xml:space="preserve">was discussed. </w:t>
      </w:r>
      <w:r w:rsidR="00940775">
        <w:rPr>
          <w:rFonts w:ascii="Arial" w:hAnsi="Arial" w:hint="eastAsia"/>
          <w:szCs w:val="24"/>
          <w:lang w:val="x-none" w:eastAsia="zh-CN"/>
        </w:rPr>
        <w:t xml:space="preserve">The </w:t>
      </w:r>
      <w:r w:rsidR="00344DA1">
        <w:rPr>
          <w:rFonts w:ascii="Arial" w:hAnsi="Arial" w:hint="eastAsia"/>
          <w:szCs w:val="24"/>
          <w:lang w:val="x-none" w:eastAsia="zh-CN"/>
        </w:rPr>
        <w:t xml:space="preserve">below </w:t>
      </w:r>
      <w:r w:rsidRPr="004A5CF7">
        <w:rPr>
          <w:rFonts w:ascii="Arial" w:hAnsi="Arial" w:hint="eastAsia"/>
          <w:szCs w:val="24"/>
          <w:lang w:val="x-none" w:eastAsia="zh-CN"/>
        </w:rPr>
        <w:t>open issue</w:t>
      </w:r>
      <w:r w:rsidR="00344DA1">
        <w:rPr>
          <w:rFonts w:ascii="Arial" w:hAnsi="Arial" w:hint="eastAsia"/>
          <w:szCs w:val="24"/>
          <w:lang w:val="x-none" w:eastAsia="zh-CN"/>
        </w:rPr>
        <w:t xml:space="preserve"> is not concluded </w:t>
      </w:r>
      <w:r w:rsidR="001D49AB">
        <w:rPr>
          <w:rFonts w:ascii="Arial" w:hAnsi="Arial"/>
          <w:szCs w:val="24"/>
          <w:lang w:val="x-none" w:eastAsia="zh-CN"/>
        </w:rPr>
        <w:t>yet</w:t>
      </w:r>
      <w:r w:rsidR="001D49AB" w:rsidRPr="004A5CF7">
        <w:rPr>
          <w:rFonts w:ascii="Arial" w:hAnsi="Arial"/>
          <w:szCs w:val="24"/>
          <w:lang w:val="x-none" w:eastAsia="zh-CN"/>
        </w:rPr>
        <w:t>:</w:t>
      </w:r>
      <w:r w:rsidR="001D49AB" w:rsidRPr="008849A6">
        <w:rPr>
          <w:rFonts w:ascii="Arial" w:hAnsi="Arial"/>
          <w:szCs w:val="24"/>
          <w:lang w:val="x-none" w:eastAsia="zh-CN"/>
        </w:rPr>
        <w:t xml:space="preserve"> Is</w:t>
      </w:r>
      <w:r w:rsidRPr="008849A6">
        <w:rPr>
          <w:rFonts w:ascii="Arial" w:hAnsi="Arial"/>
          <w:szCs w:val="24"/>
          <w:lang w:val="x-none" w:eastAsia="zh-CN"/>
        </w:rPr>
        <w:t xml:space="preserve"> proactive RAN feedback applicable/relevant after the initial establishment of the TSC QoS flow?</w:t>
      </w:r>
      <w:r w:rsidR="008849A6" w:rsidRPr="008849A6">
        <w:rPr>
          <w:rFonts w:ascii="Arial" w:hAnsi="Arial" w:hint="eastAsia"/>
          <w:szCs w:val="24"/>
          <w:lang w:val="x-none" w:eastAsia="zh-CN"/>
        </w:rPr>
        <w:t xml:space="preserve"> </w:t>
      </w:r>
      <w:r w:rsidR="008849A6" w:rsidRPr="008849A6">
        <w:rPr>
          <w:rFonts w:ascii="Arial" w:hAnsi="Arial"/>
          <w:szCs w:val="24"/>
          <w:lang w:val="x-none" w:eastAsia="zh-CN"/>
        </w:rPr>
        <w:t>A</w:t>
      </w:r>
      <w:r w:rsidR="008849A6" w:rsidRPr="008849A6">
        <w:rPr>
          <w:rFonts w:ascii="Arial" w:hAnsi="Arial" w:hint="eastAsia"/>
          <w:szCs w:val="24"/>
          <w:lang w:val="x-none" w:eastAsia="zh-CN"/>
        </w:rPr>
        <w:t xml:space="preserve">nd with </w:t>
      </w:r>
      <w:r w:rsidR="008849A6" w:rsidRPr="008849A6">
        <w:rPr>
          <w:rFonts w:ascii="Arial" w:hAnsi="Arial"/>
          <w:szCs w:val="24"/>
          <w:lang w:val="x-none" w:eastAsia="zh-CN"/>
        </w:rPr>
        <w:t>the</w:t>
      </w:r>
      <w:r w:rsidR="008849A6" w:rsidRPr="008849A6">
        <w:rPr>
          <w:rFonts w:ascii="Arial" w:hAnsi="Arial" w:hint="eastAsia"/>
          <w:szCs w:val="24"/>
          <w:lang w:val="x-none" w:eastAsia="zh-CN"/>
        </w:rPr>
        <w:t xml:space="preserve"> below WA </w:t>
      </w:r>
      <w:r w:rsidRPr="008849A6">
        <w:rPr>
          <w:rFonts w:ascii="Arial" w:hAnsi="Arial"/>
          <w:szCs w:val="24"/>
          <w:lang w:val="x-none" w:eastAsia="zh-CN"/>
        </w:rPr>
        <w:t xml:space="preserve"> </w:t>
      </w:r>
    </w:p>
    <w:p w:rsidR="008849A6" w:rsidRPr="008849A6" w:rsidRDefault="008849A6" w:rsidP="008849A6">
      <w:pPr>
        <w:spacing w:after="0"/>
        <w:ind w:leftChars="100" w:left="200"/>
        <w:rPr>
          <w:rFonts w:ascii="Arial" w:hAnsi="Arial" w:cs="Arial"/>
          <w:b/>
          <w:bCs/>
          <w:color w:val="008000"/>
          <w:sz w:val="18"/>
          <w:szCs w:val="22"/>
        </w:rPr>
      </w:pPr>
      <w:r w:rsidRPr="008849A6">
        <w:rPr>
          <w:rFonts w:ascii="Arial" w:hAnsi="Arial" w:cs="Arial"/>
          <w:b/>
          <w:bCs/>
          <w:color w:val="008000"/>
          <w:sz w:val="18"/>
          <w:szCs w:val="24"/>
        </w:rPr>
        <w:t>WA: TSC Traffic Characteristics Feedback is not provided during handover (i.e., not included in HANDOVER REQUEST ACKNOWLEDGE or PATH SWITCH REQUEST).</w:t>
      </w:r>
    </w:p>
    <w:p w:rsidR="00F75E8C" w:rsidRPr="00C43BFA" w:rsidRDefault="00F75E8C" w:rsidP="00C43BFA">
      <w:pPr>
        <w:spacing w:after="0"/>
        <w:ind w:leftChars="71" w:left="142"/>
        <w:rPr>
          <w:rFonts w:ascii="Arial" w:hAnsi="Arial" w:cs="Arial"/>
          <w:color w:val="0000FF"/>
          <w:lang w:eastAsia="zh-CN"/>
        </w:rPr>
      </w:pPr>
    </w:p>
    <w:p w:rsidR="00F75E8C" w:rsidRPr="004A5CF7" w:rsidRDefault="00F75E8C" w:rsidP="00F75E8C">
      <w:pPr>
        <w:spacing w:beforeLines="50" w:before="120" w:after="120" w:line="276" w:lineRule="auto"/>
        <w:ind w:leftChars="50" w:left="100"/>
        <w:rPr>
          <w:rFonts w:ascii="Arial" w:hAnsi="Arial"/>
          <w:szCs w:val="24"/>
          <w:lang w:val="x-none" w:eastAsia="zh-CN"/>
        </w:rPr>
      </w:pPr>
      <w:r w:rsidRPr="004A5CF7">
        <w:rPr>
          <w:rFonts w:ascii="Arial" w:hAnsi="Arial" w:hint="eastAsia"/>
          <w:szCs w:val="24"/>
          <w:lang w:val="x-none" w:eastAsia="zh-CN"/>
        </w:rPr>
        <w:t xml:space="preserve">This contribution will discuss open issues and provide </w:t>
      </w:r>
      <w:r w:rsidRPr="004A5CF7">
        <w:rPr>
          <w:rFonts w:ascii="Arial" w:hAnsi="Arial"/>
          <w:szCs w:val="24"/>
          <w:lang w:val="x-none" w:eastAsia="zh-CN"/>
        </w:rPr>
        <w:t>the</w:t>
      </w:r>
      <w:r w:rsidRPr="004A5CF7">
        <w:rPr>
          <w:rFonts w:ascii="Arial" w:hAnsi="Arial" w:hint="eastAsia"/>
          <w:szCs w:val="24"/>
          <w:lang w:val="x-none" w:eastAsia="zh-CN"/>
        </w:rPr>
        <w:t xml:space="preserve"> proposals</w:t>
      </w:r>
      <w:r w:rsidR="008B67E2">
        <w:rPr>
          <w:rFonts w:ascii="Arial" w:hAnsi="Arial" w:hint="eastAsia"/>
          <w:szCs w:val="24"/>
          <w:lang w:val="x-none" w:eastAsia="zh-CN"/>
        </w:rPr>
        <w:t>.</w:t>
      </w: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cs="Arial"/>
          <w:b/>
          <w:bCs/>
          <w:kern w:val="32"/>
          <w:sz w:val="28"/>
          <w:szCs w:val="32"/>
          <w:lang w:val="en-US" w:eastAsia="zh-CN"/>
        </w:rPr>
      </w:pPr>
      <w:bookmarkStart w:id="1" w:name="_Toc449541143"/>
      <w:r w:rsidRPr="004A5CF7">
        <w:rPr>
          <w:rFonts w:ascii="Arial" w:eastAsia="Arial" w:hAnsi="Arial"/>
          <w:noProof/>
          <w:sz w:val="36"/>
        </w:rPr>
        <w:t>2</w:t>
      </w:r>
      <w:r w:rsidRPr="004A5CF7">
        <w:rPr>
          <w:rFonts w:ascii="Arial" w:eastAsia="Arial" w:hAnsi="Arial"/>
          <w:noProof/>
          <w:sz w:val="36"/>
        </w:rPr>
        <w:tab/>
      </w:r>
      <w:r w:rsidRPr="004A5CF7">
        <w:rPr>
          <w:rFonts w:ascii="Arial" w:eastAsia="Arial" w:hAnsi="Arial"/>
          <w:noProof/>
          <w:sz w:val="36"/>
        </w:rPr>
        <w:tab/>
      </w:r>
      <w:r w:rsidRPr="004A5CF7">
        <w:rPr>
          <w:rFonts w:ascii="Arial" w:hAnsi="Arial" w:cs="Arial"/>
          <w:b/>
          <w:bCs/>
          <w:kern w:val="32"/>
          <w:sz w:val="28"/>
          <w:szCs w:val="32"/>
          <w:lang w:val="en-US" w:eastAsia="zh-CN"/>
        </w:rPr>
        <w:t>Discussion</w:t>
      </w:r>
    </w:p>
    <w:p w:rsidR="00343639" w:rsidRPr="00343639" w:rsidRDefault="00720CF7" w:rsidP="00343639">
      <w:pPr>
        <w:spacing w:after="120" w:line="276" w:lineRule="auto"/>
        <w:rPr>
          <w:rFonts w:ascii="Arial" w:eastAsia="游明朝" w:hAnsi="Arial" w:cs="Arial"/>
          <w:lang w:val="en-US" w:eastAsia="zh-CN"/>
        </w:rPr>
      </w:pPr>
      <w:r>
        <w:rPr>
          <w:rFonts w:ascii="Arial" w:eastAsia="游明朝" w:hAnsi="Arial" w:cs="Arial"/>
          <w:lang w:val="en-US" w:eastAsia="zh-CN"/>
        </w:rPr>
        <w:t xml:space="preserve">Regarding </w:t>
      </w:r>
      <w:r w:rsidR="00D47B57">
        <w:rPr>
          <w:rFonts w:ascii="Arial" w:eastAsia="游明朝" w:hAnsi="Arial" w:cs="Arial"/>
          <w:lang w:val="en-US" w:eastAsia="zh-CN"/>
        </w:rPr>
        <w:t>the</w:t>
      </w:r>
      <w:r w:rsidR="00D47B57">
        <w:rPr>
          <w:rFonts w:ascii="Arial" w:eastAsia="游明朝" w:hAnsi="Arial" w:cs="Arial" w:hint="eastAsia"/>
          <w:lang w:val="en-US" w:eastAsia="zh-CN"/>
        </w:rPr>
        <w:t xml:space="preserve"> </w:t>
      </w:r>
      <w:r>
        <w:rPr>
          <w:rFonts w:ascii="Arial" w:eastAsia="游明朝" w:hAnsi="Arial" w:cs="Arial"/>
          <w:lang w:val="en-US" w:eastAsia="zh-CN"/>
        </w:rPr>
        <w:t xml:space="preserve">issue discussed in last meeting, </w:t>
      </w:r>
      <w:r w:rsidR="00343639" w:rsidRPr="00343639">
        <w:rPr>
          <w:rFonts w:ascii="Arial" w:eastAsia="游明朝" w:hAnsi="Arial" w:cs="Arial" w:hint="eastAsia"/>
          <w:lang w:val="en-US" w:eastAsia="zh-CN"/>
        </w:rPr>
        <w:t>i</w:t>
      </w:r>
      <w:r w:rsidR="00343639" w:rsidRPr="00343639">
        <w:rPr>
          <w:rFonts w:ascii="Arial" w:eastAsia="游明朝" w:hAnsi="Arial" w:cs="Arial"/>
          <w:lang w:val="en-US" w:eastAsia="zh-CN"/>
        </w:rPr>
        <w:t>s proactive RAN feedback applicable/relevant after the initial establishment of the TSC QoS flow?</w:t>
      </w:r>
      <w:r w:rsidR="00343639" w:rsidRPr="00343639">
        <w:rPr>
          <w:rFonts w:ascii="Arial" w:eastAsia="游明朝" w:hAnsi="Arial" w:cs="Arial" w:hint="eastAsia"/>
          <w:lang w:val="en-US" w:eastAsia="zh-CN"/>
        </w:rPr>
        <w:t xml:space="preserve"> </w:t>
      </w:r>
    </w:p>
    <w:p w:rsidR="00344DA1" w:rsidRDefault="001D7F00" w:rsidP="00343639">
      <w:pPr>
        <w:spacing w:after="120" w:line="276" w:lineRule="auto"/>
        <w:rPr>
          <w:rFonts w:ascii="Arial" w:eastAsia="游明朝" w:hAnsi="Arial" w:cs="Arial"/>
          <w:lang w:val="en-US" w:eastAsia="zh-CN"/>
        </w:rPr>
      </w:pPr>
      <w:r>
        <w:rPr>
          <w:rFonts w:ascii="Arial" w:eastAsia="游明朝" w:hAnsi="Arial" w:cs="Arial"/>
          <w:lang w:val="en-US" w:eastAsia="zh-CN"/>
        </w:rPr>
        <w:t>Firstly</w:t>
      </w:r>
      <w:r w:rsidR="00344DA1">
        <w:rPr>
          <w:rFonts w:ascii="Arial" w:eastAsia="游明朝" w:hAnsi="Arial" w:cs="Arial" w:hint="eastAsia"/>
          <w:lang w:val="en-US" w:eastAsia="zh-CN"/>
        </w:rPr>
        <w:t xml:space="preserve"> we may get the knowledge where </w:t>
      </w:r>
      <w:r w:rsidR="00344DA1">
        <w:rPr>
          <w:rFonts w:ascii="Arial" w:eastAsia="游明朝" w:hAnsi="Arial" w:cs="Arial"/>
          <w:lang w:val="en-US" w:eastAsia="zh-CN"/>
        </w:rPr>
        <w:t>the</w:t>
      </w:r>
      <w:r w:rsidR="00344DA1">
        <w:rPr>
          <w:rFonts w:ascii="Arial" w:eastAsia="游明朝" w:hAnsi="Arial" w:cs="Arial" w:hint="eastAsia"/>
          <w:lang w:val="en-US" w:eastAsia="zh-CN"/>
        </w:rPr>
        <w:t xml:space="preserve">se parameters come from. </w:t>
      </w:r>
      <w:r w:rsidR="00344DA1">
        <w:rPr>
          <w:rFonts w:ascii="Arial" w:eastAsia="游明朝" w:hAnsi="Arial" w:cs="Arial"/>
          <w:lang w:val="en-US" w:eastAsia="zh-CN"/>
        </w:rPr>
        <w:t>I</w:t>
      </w:r>
      <w:r w:rsidR="00344DA1">
        <w:rPr>
          <w:rFonts w:ascii="Arial" w:eastAsia="游明朝" w:hAnsi="Arial" w:cs="Arial" w:hint="eastAsia"/>
          <w:lang w:val="en-US" w:eastAsia="zh-CN"/>
        </w:rPr>
        <w:t xml:space="preserve">n TS 23.501[1], </w:t>
      </w:r>
      <w:r w:rsidR="00344DA1">
        <w:rPr>
          <w:rFonts w:ascii="Arial" w:eastAsia="游明朝" w:hAnsi="Arial" w:cs="Arial"/>
          <w:lang w:val="en-US" w:eastAsia="zh-CN"/>
        </w:rPr>
        <w:t>the</w:t>
      </w:r>
      <w:r w:rsidR="00344DA1">
        <w:rPr>
          <w:rFonts w:ascii="Arial" w:eastAsia="游明朝" w:hAnsi="Arial" w:cs="Arial" w:hint="eastAsia"/>
          <w:lang w:val="en-US" w:eastAsia="zh-CN"/>
        </w:rPr>
        <w:t xml:space="preserve"> </w:t>
      </w:r>
      <w:r>
        <w:rPr>
          <w:rFonts w:ascii="Arial" w:eastAsia="游明朝" w:hAnsi="Arial" w:cs="Arial"/>
          <w:lang w:val="en-US" w:eastAsia="zh-CN"/>
        </w:rPr>
        <w:t>parameters</w:t>
      </w:r>
      <w:r w:rsidR="00344DA1">
        <w:rPr>
          <w:rFonts w:ascii="Arial" w:eastAsia="游明朝" w:hAnsi="Arial" w:cs="Arial" w:hint="eastAsia"/>
          <w:lang w:val="en-US" w:eastAsia="zh-CN"/>
        </w:rPr>
        <w:t xml:space="preserve"> </w:t>
      </w:r>
      <w:r w:rsidR="00344DA1">
        <w:rPr>
          <w:rFonts w:ascii="Arial" w:eastAsia="游明朝" w:hAnsi="Arial" w:cs="Arial"/>
          <w:lang w:val="en-US" w:eastAsia="zh-CN"/>
        </w:rPr>
        <w:t>are generated</w:t>
      </w:r>
      <w:r w:rsidR="00344DA1">
        <w:rPr>
          <w:rFonts w:ascii="Arial" w:eastAsia="游明朝" w:hAnsi="Arial" w:cs="Arial" w:hint="eastAsia"/>
          <w:lang w:val="en-US" w:eastAsia="zh-CN"/>
        </w:rPr>
        <w:t xml:space="preserve"> and transferred as below:</w:t>
      </w:r>
    </w:p>
    <w:p w:rsidR="00115980" w:rsidRPr="00115980" w:rsidRDefault="00115980" w:rsidP="00115980">
      <w:pPr>
        <w:pStyle w:val="B10"/>
        <w:ind w:left="284" w:firstLine="0"/>
        <w:rPr>
          <w:rFonts w:ascii="Arial" w:eastAsia="游明朝" w:hAnsi="Arial" w:cs="Arial"/>
          <w:i/>
          <w:lang w:val="en-US" w:eastAsia="zh-CN"/>
        </w:rPr>
      </w:pPr>
      <w:r w:rsidRPr="00115980">
        <w:rPr>
          <w:rFonts w:ascii="Arial" w:eastAsia="游明朝" w:hAnsi="Arial" w:cs="Arial"/>
          <w:i/>
          <w:lang w:val="en-US" w:eastAsia="zh-CN"/>
        </w:rPr>
        <w:t xml:space="preserve">The TSCTSF determines the TSC Assistance Container (defined in Table 5.27.2-2) based on </w:t>
      </w:r>
      <w:r w:rsidRPr="00115980">
        <w:rPr>
          <w:rFonts w:ascii="Arial" w:eastAsia="游明朝" w:hAnsi="Arial" w:cs="Arial"/>
          <w:i/>
          <w:highlight w:val="yellow"/>
          <w:lang w:val="en-US" w:eastAsia="zh-CN"/>
        </w:rPr>
        <w:t>information provided by an AF/NEF or a DetNet controller</w:t>
      </w:r>
      <w:r w:rsidRPr="00115980">
        <w:rPr>
          <w:rFonts w:ascii="Arial" w:eastAsia="游明朝" w:hAnsi="Arial" w:cs="Arial"/>
          <w:i/>
          <w:lang w:val="en-US" w:eastAsia="zh-CN"/>
        </w:rPr>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w:t>
      </w:r>
      <w:r w:rsidRPr="00115980">
        <w:rPr>
          <w:rFonts w:ascii="Arial" w:eastAsia="游明朝" w:hAnsi="Arial" w:cs="Arial"/>
          <w:i/>
          <w:highlight w:val="yellow"/>
          <w:lang w:val="en-US" w:eastAsia="zh-CN"/>
        </w:rPr>
        <w:t>The PCF receives the TSC Assistance Container from the TSCTSF or the TSN AF and forwards it to the SMF as part of PCC rule</w:t>
      </w:r>
      <w:r w:rsidRPr="00115980">
        <w:rPr>
          <w:rFonts w:ascii="Arial" w:eastAsia="游明朝" w:hAnsi="Arial" w:cs="Arial"/>
          <w:i/>
          <w:lang w:val="en-US" w:eastAsia="zh-CN"/>
        </w:rPr>
        <w:t xml:space="preserve"> as described in clause 6.1.3.23a of TS 23.503 [45].</w:t>
      </w:r>
    </w:p>
    <w:p w:rsidR="00115980" w:rsidRPr="00115980" w:rsidRDefault="00115980" w:rsidP="00115980">
      <w:pPr>
        <w:pStyle w:val="B10"/>
        <w:ind w:left="284" w:firstLine="0"/>
        <w:rPr>
          <w:rFonts w:ascii="Arial" w:eastAsia="游明朝" w:hAnsi="Arial" w:cs="Arial"/>
          <w:i/>
          <w:lang w:val="en-US" w:eastAsia="zh-CN"/>
        </w:rPr>
      </w:pPr>
      <w:r w:rsidRPr="00115980">
        <w:rPr>
          <w:rFonts w:ascii="Arial" w:eastAsia="游明朝" w:hAnsi="Arial" w:cs="Arial"/>
          <w:i/>
          <w:lang w:val="en-US" w:eastAsia="zh-CN"/>
        </w:rPr>
        <w:t xml:space="preserve">The SMF binds a PCC rule with a TSC Assistance Container to a QoS Flow as described in clause 6.1.3.2.4 of TS 23.503 [45]. </w:t>
      </w:r>
      <w:r w:rsidRPr="00115980">
        <w:rPr>
          <w:rFonts w:ascii="Arial" w:eastAsia="游明朝" w:hAnsi="Arial" w:cs="Arial"/>
          <w:i/>
          <w:highlight w:val="yellow"/>
          <w:lang w:val="en-US" w:eastAsia="zh-CN"/>
        </w:rPr>
        <w:t>The SMF uses the TSC Assistance Container to derive the TSCAI for that QoS Flow and sends the derived TSCAI to the NG-RAN.</w:t>
      </w:r>
      <w:r w:rsidRPr="00115980">
        <w:rPr>
          <w:rFonts w:ascii="Arial" w:eastAsia="游明朝" w:hAnsi="Arial" w:cs="Arial"/>
          <w:i/>
          <w:lang w:val="en-US" w:eastAsia="zh-CN"/>
        </w:rPr>
        <w:t xml:space="preserve"> The Periodicity, Periodicity Range, Burst Arrival Time (BAT), </w:t>
      </w:r>
      <w:r w:rsidRPr="00115980">
        <w:rPr>
          <w:rFonts w:ascii="Arial" w:eastAsia="游明朝" w:hAnsi="Arial" w:cs="Arial"/>
          <w:i/>
          <w:highlight w:val="yellow"/>
          <w:lang w:val="en-US" w:eastAsia="zh-CN"/>
        </w:rPr>
        <w:t>BAT Window</w:t>
      </w:r>
      <w:r w:rsidRPr="00115980">
        <w:rPr>
          <w:rFonts w:ascii="Arial" w:eastAsia="游明朝" w:hAnsi="Arial" w:cs="Arial"/>
          <w:i/>
          <w:lang w:val="en-US" w:eastAsia="zh-CN"/>
        </w:rPr>
        <w:t xml:space="preserve">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sidR="00203CCB" w:rsidRDefault="00115980" w:rsidP="00343639">
      <w:pPr>
        <w:spacing w:after="120" w:line="276" w:lineRule="auto"/>
        <w:rPr>
          <w:rFonts w:ascii="Arial" w:eastAsia="游明朝" w:hAnsi="Arial" w:cs="Arial"/>
          <w:lang w:val="en-US" w:eastAsia="zh-CN"/>
        </w:rPr>
      </w:pPr>
      <w:r>
        <w:rPr>
          <w:rFonts w:ascii="Arial" w:eastAsia="游明朝" w:hAnsi="Arial" w:cs="Arial" w:hint="eastAsia"/>
          <w:lang w:val="en-US" w:eastAsia="zh-CN"/>
        </w:rPr>
        <w:t xml:space="preserve">From above description, we may </w:t>
      </w:r>
      <w:r w:rsidR="00203CCB">
        <w:rPr>
          <w:rFonts w:ascii="Arial" w:eastAsia="游明朝" w:hAnsi="Arial" w:cs="Arial" w:hint="eastAsia"/>
          <w:lang w:val="en-US" w:eastAsia="zh-CN"/>
        </w:rPr>
        <w:t xml:space="preserve">derive that </w:t>
      </w:r>
      <w:r w:rsidR="00203CCB">
        <w:rPr>
          <w:rFonts w:ascii="Arial" w:eastAsia="游明朝" w:hAnsi="Arial" w:cs="Arial"/>
          <w:lang w:val="en-US" w:eastAsia="zh-CN"/>
        </w:rPr>
        <w:t>the</w:t>
      </w:r>
      <w:r w:rsidR="00203CCB">
        <w:rPr>
          <w:rFonts w:ascii="Arial" w:eastAsia="游明朝" w:hAnsi="Arial" w:cs="Arial" w:hint="eastAsia"/>
          <w:lang w:val="en-US" w:eastAsia="zh-CN"/>
        </w:rPr>
        <w:t xml:space="preserve"> information of </w:t>
      </w:r>
      <w:r w:rsidR="00203CCB">
        <w:rPr>
          <w:rFonts w:ascii="Arial" w:eastAsia="游明朝" w:hAnsi="Arial" w:cs="Arial"/>
          <w:lang w:val="en-US" w:eastAsia="zh-CN"/>
        </w:rPr>
        <w:t>the</w:t>
      </w:r>
      <w:r w:rsidR="008849A6">
        <w:rPr>
          <w:rFonts w:ascii="Arial" w:eastAsia="游明朝" w:hAnsi="Arial" w:cs="Arial" w:hint="eastAsia"/>
          <w:lang w:val="en-US" w:eastAsia="zh-CN"/>
        </w:rPr>
        <w:t>se</w:t>
      </w:r>
      <w:r w:rsidR="00203CCB">
        <w:rPr>
          <w:rFonts w:ascii="Arial" w:eastAsia="游明朝" w:hAnsi="Arial" w:cs="Arial" w:hint="eastAsia"/>
          <w:lang w:val="en-US" w:eastAsia="zh-CN"/>
        </w:rPr>
        <w:t xml:space="preserve"> parameter</w:t>
      </w:r>
      <w:r w:rsidR="008849A6">
        <w:rPr>
          <w:rFonts w:ascii="Arial" w:eastAsia="游明朝" w:hAnsi="Arial" w:cs="Arial" w:hint="eastAsia"/>
          <w:lang w:val="en-US" w:eastAsia="zh-CN"/>
        </w:rPr>
        <w:t>s</w:t>
      </w:r>
      <w:r w:rsidR="00203CCB">
        <w:rPr>
          <w:rFonts w:ascii="Arial" w:eastAsia="游明朝" w:hAnsi="Arial" w:cs="Arial" w:hint="eastAsia"/>
          <w:lang w:val="en-US" w:eastAsia="zh-CN"/>
        </w:rPr>
        <w:t xml:space="preserve"> in TSCAI is from A</w:t>
      </w:r>
      <w:r w:rsidR="00203CCB">
        <w:rPr>
          <w:rFonts w:ascii="Arial" w:eastAsia="游明朝" w:hAnsi="Arial" w:cs="Arial"/>
          <w:lang w:val="en-US" w:eastAsia="zh-CN"/>
        </w:rPr>
        <w:t>pplication</w:t>
      </w:r>
      <w:r w:rsidR="00203CCB">
        <w:rPr>
          <w:rFonts w:ascii="Arial" w:eastAsia="游明朝" w:hAnsi="Arial" w:cs="Arial" w:hint="eastAsia"/>
          <w:lang w:val="en-US" w:eastAsia="zh-CN"/>
        </w:rPr>
        <w:t xml:space="preserve"> Function</w:t>
      </w:r>
      <w:r w:rsidR="008849A6">
        <w:rPr>
          <w:rFonts w:ascii="Arial" w:eastAsia="游明朝" w:hAnsi="Arial" w:cs="Arial" w:hint="eastAsia"/>
          <w:lang w:val="en-US" w:eastAsia="zh-CN"/>
        </w:rPr>
        <w:t>,</w:t>
      </w:r>
      <w:r w:rsidR="00203CCB">
        <w:rPr>
          <w:rFonts w:ascii="Arial" w:eastAsia="游明朝" w:hAnsi="Arial" w:cs="Arial" w:hint="eastAsia"/>
          <w:lang w:val="en-US" w:eastAsia="zh-CN"/>
        </w:rPr>
        <w:t xml:space="preserve"> and considering the </w:t>
      </w:r>
      <w:r w:rsidR="00203CCB" w:rsidRPr="00203CCB">
        <w:rPr>
          <w:rFonts w:ascii="Arial" w:eastAsia="游明朝" w:hAnsi="Arial" w:cs="Arial"/>
          <w:lang w:val="en-US" w:eastAsia="zh-CN"/>
        </w:rPr>
        <w:t>external clock time and 5GS time</w:t>
      </w:r>
      <w:r w:rsidR="00203CCB">
        <w:rPr>
          <w:rFonts w:ascii="Arial" w:eastAsia="游明朝" w:hAnsi="Arial" w:cs="Arial" w:hint="eastAsia"/>
          <w:lang w:val="en-US" w:eastAsia="zh-CN"/>
        </w:rPr>
        <w:t xml:space="preserve">. So when </w:t>
      </w:r>
      <w:r w:rsidR="00203CCB">
        <w:rPr>
          <w:rFonts w:ascii="Arial" w:eastAsia="游明朝" w:hAnsi="Arial" w:cs="Arial"/>
          <w:lang w:val="en-US" w:eastAsia="zh-CN"/>
        </w:rPr>
        <w:t>the</w:t>
      </w:r>
      <w:r w:rsidR="00203CCB">
        <w:rPr>
          <w:rFonts w:ascii="Arial" w:eastAsia="游明朝" w:hAnsi="Arial" w:cs="Arial" w:hint="eastAsia"/>
          <w:lang w:val="en-US" w:eastAsia="zh-CN"/>
        </w:rPr>
        <w:t xml:space="preserve"> handover happened, </w:t>
      </w:r>
      <w:r w:rsidR="00203CCB" w:rsidRPr="00BB04D3">
        <w:rPr>
          <w:rFonts w:ascii="Arial" w:hAnsi="Arial"/>
          <w:szCs w:val="24"/>
          <w:lang w:val="x-none" w:eastAsia="zh-CN"/>
        </w:rPr>
        <w:t>the</w:t>
      </w:r>
      <w:r w:rsidR="00203CCB" w:rsidRPr="00BB04D3">
        <w:rPr>
          <w:rFonts w:ascii="Arial" w:hAnsi="Arial" w:hint="eastAsia"/>
          <w:szCs w:val="24"/>
          <w:lang w:val="x-none" w:eastAsia="zh-CN"/>
        </w:rPr>
        <w:t xml:space="preserve"> </w:t>
      </w:r>
      <w:r w:rsidR="00BB04D3" w:rsidRPr="00BB04D3">
        <w:rPr>
          <w:rFonts w:ascii="Arial" w:hAnsi="Arial"/>
          <w:szCs w:val="24"/>
          <w:lang w:val="x-none" w:eastAsia="zh-CN"/>
        </w:rPr>
        <w:t>BAT Window and</w:t>
      </w:r>
      <w:r w:rsidR="00BB04D3" w:rsidRPr="00BB04D3">
        <w:rPr>
          <w:rFonts w:ascii="Arial" w:hAnsi="Arial" w:hint="eastAsia"/>
          <w:szCs w:val="24"/>
          <w:lang w:val="x-none" w:eastAsia="zh-CN"/>
        </w:rPr>
        <w:t xml:space="preserve"> </w:t>
      </w:r>
      <w:r w:rsidR="00BB04D3" w:rsidRPr="00344DA1">
        <w:rPr>
          <w:rFonts w:ascii="Arial" w:hAnsi="Arial"/>
          <w:szCs w:val="24"/>
          <w:lang w:val="x-none" w:eastAsia="zh-CN"/>
        </w:rPr>
        <w:t>Periodicity</w:t>
      </w:r>
      <w:r w:rsidR="00BB04D3">
        <w:rPr>
          <w:rFonts w:ascii="Arial" w:eastAsia="游明朝" w:hAnsi="Arial" w:cs="Arial" w:hint="eastAsia"/>
          <w:lang w:val="en-US" w:eastAsia="zh-CN"/>
        </w:rPr>
        <w:t xml:space="preserve"> range </w:t>
      </w:r>
      <w:r w:rsidR="00203CCB">
        <w:rPr>
          <w:rFonts w:ascii="Arial" w:eastAsia="游明朝" w:hAnsi="Arial" w:cs="Arial" w:hint="eastAsia"/>
          <w:lang w:val="en-US" w:eastAsia="zh-CN"/>
        </w:rPr>
        <w:t xml:space="preserve">will not be changed if </w:t>
      </w:r>
      <w:r w:rsidR="00203CCB">
        <w:rPr>
          <w:rFonts w:ascii="Arial" w:eastAsia="游明朝" w:hAnsi="Arial" w:cs="Arial"/>
          <w:lang w:val="en-US" w:eastAsia="zh-CN"/>
        </w:rPr>
        <w:t>the</w:t>
      </w:r>
      <w:r w:rsidR="00203CCB">
        <w:rPr>
          <w:rFonts w:ascii="Arial" w:eastAsia="游明朝" w:hAnsi="Arial" w:cs="Arial" w:hint="eastAsia"/>
          <w:lang w:val="en-US" w:eastAsia="zh-CN"/>
        </w:rPr>
        <w:t xml:space="preserve"> UE </w:t>
      </w:r>
      <w:r w:rsidR="008849A6">
        <w:rPr>
          <w:rFonts w:ascii="Arial" w:eastAsia="游明朝" w:hAnsi="Arial" w:cs="Arial" w:hint="eastAsia"/>
          <w:lang w:val="en-US" w:eastAsia="zh-CN"/>
        </w:rPr>
        <w:t xml:space="preserve">is </w:t>
      </w:r>
      <w:r w:rsidR="00203CCB">
        <w:rPr>
          <w:rFonts w:ascii="Arial" w:eastAsia="游明朝" w:hAnsi="Arial" w:cs="Arial" w:hint="eastAsia"/>
          <w:lang w:val="en-US" w:eastAsia="zh-CN"/>
        </w:rPr>
        <w:t xml:space="preserve">moving in </w:t>
      </w:r>
      <w:r w:rsidR="00203CCB">
        <w:rPr>
          <w:rFonts w:ascii="Arial" w:eastAsia="游明朝" w:hAnsi="Arial" w:cs="Arial"/>
          <w:lang w:val="en-US" w:eastAsia="zh-CN"/>
        </w:rPr>
        <w:t>the</w:t>
      </w:r>
      <w:r w:rsidR="00203CCB">
        <w:rPr>
          <w:rFonts w:ascii="Arial" w:eastAsia="游明朝" w:hAnsi="Arial" w:cs="Arial" w:hint="eastAsia"/>
          <w:lang w:val="en-US" w:eastAsia="zh-CN"/>
        </w:rPr>
        <w:t xml:space="preserve"> same time domain. </w:t>
      </w:r>
    </w:p>
    <w:p w:rsidR="00344DA1" w:rsidRDefault="0031740C" w:rsidP="00343639">
      <w:pPr>
        <w:spacing w:after="120" w:line="276" w:lineRule="auto"/>
        <w:rPr>
          <w:rFonts w:ascii="Arial" w:hAnsi="Arial" w:cs="Arial"/>
          <w:b/>
          <w:color w:val="333333"/>
          <w:sz w:val="22"/>
          <w:szCs w:val="21"/>
          <w:shd w:val="clear" w:color="auto" w:fill="FFFFFF"/>
          <w:lang w:val="en-US" w:eastAsia="zh-CN"/>
        </w:rPr>
      </w:pPr>
      <w:r>
        <w:rPr>
          <w:rFonts w:ascii="Arial" w:hAnsi="Arial" w:cs="Arial" w:hint="eastAsia"/>
          <w:b/>
          <w:color w:val="333333"/>
          <w:sz w:val="22"/>
          <w:szCs w:val="21"/>
          <w:shd w:val="clear" w:color="auto" w:fill="FFFFFF"/>
          <w:lang w:val="en-US" w:eastAsia="zh-CN"/>
        </w:rPr>
        <w:t>Ob</w:t>
      </w:r>
      <w:r w:rsidR="00203CCB" w:rsidRPr="00203CCB">
        <w:rPr>
          <w:rFonts w:ascii="Arial" w:hAnsi="Arial" w:cs="Arial" w:hint="eastAsia"/>
          <w:b/>
          <w:color w:val="333333"/>
          <w:sz w:val="22"/>
          <w:szCs w:val="21"/>
          <w:shd w:val="clear" w:color="auto" w:fill="FFFFFF"/>
          <w:lang w:val="en-US" w:eastAsia="zh-CN"/>
        </w:rPr>
        <w:t>servation</w:t>
      </w:r>
      <w:r w:rsidR="00203CCB">
        <w:rPr>
          <w:rFonts w:ascii="Arial" w:hAnsi="Arial" w:cs="Arial" w:hint="eastAsia"/>
          <w:b/>
          <w:color w:val="333333"/>
          <w:sz w:val="22"/>
          <w:szCs w:val="21"/>
          <w:shd w:val="clear" w:color="auto" w:fill="FFFFFF"/>
          <w:lang w:val="en-US" w:eastAsia="zh-CN"/>
        </w:rPr>
        <w:t xml:space="preserve"> 1: </w:t>
      </w:r>
      <w:r w:rsidR="00203CCB" w:rsidRPr="00203CCB">
        <w:rPr>
          <w:rFonts w:ascii="Arial" w:hAnsi="Arial" w:cs="Arial" w:hint="eastAsia"/>
          <w:b/>
          <w:color w:val="333333"/>
          <w:sz w:val="22"/>
          <w:szCs w:val="21"/>
          <w:shd w:val="clear" w:color="auto" w:fill="FFFFFF"/>
          <w:lang w:val="en-US" w:eastAsia="zh-CN"/>
        </w:rPr>
        <w:t xml:space="preserve"> </w:t>
      </w:r>
      <w:r w:rsidR="00203CCB">
        <w:rPr>
          <w:rFonts w:ascii="Arial" w:hAnsi="Arial" w:cs="Arial" w:hint="eastAsia"/>
          <w:b/>
          <w:color w:val="333333"/>
          <w:sz w:val="22"/>
          <w:szCs w:val="21"/>
          <w:shd w:val="clear" w:color="auto" w:fill="FFFFFF"/>
          <w:lang w:val="en-US" w:eastAsia="zh-CN"/>
        </w:rPr>
        <w:t xml:space="preserve">The </w:t>
      </w:r>
      <w:r w:rsidR="00BB04D3" w:rsidRPr="00BB04D3">
        <w:rPr>
          <w:rFonts w:ascii="Arial" w:hAnsi="Arial" w:cs="Arial"/>
          <w:b/>
          <w:color w:val="333333"/>
          <w:sz w:val="22"/>
          <w:szCs w:val="21"/>
          <w:shd w:val="clear" w:color="auto" w:fill="FFFFFF"/>
          <w:lang w:val="en-US" w:eastAsia="zh-CN"/>
        </w:rPr>
        <w:t xml:space="preserve">BAT Window and Periodicity range </w:t>
      </w:r>
      <w:r w:rsidR="00203CCB" w:rsidRPr="00203CCB">
        <w:rPr>
          <w:rFonts w:ascii="Arial" w:hAnsi="Arial" w:cs="Arial"/>
          <w:b/>
          <w:color w:val="333333"/>
          <w:sz w:val="22"/>
          <w:szCs w:val="21"/>
          <w:shd w:val="clear" w:color="auto" w:fill="FFFFFF"/>
          <w:lang w:val="en-US" w:eastAsia="zh-CN"/>
        </w:rPr>
        <w:t xml:space="preserve">will not be changed if the UE </w:t>
      </w:r>
      <w:r w:rsidR="008849A6">
        <w:rPr>
          <w:rFonts w:ascii="Arial" w:hAnsi="Arial" w:cs="Arial" w:hint="eastAsia"/>
          <w:b/>
          <w:color w:val="333333"/>
          <w:sz w:val="22"/>
          <w:szCs w:val="21"/>
          <w:shd w:val="clear" w:color="auto" w:fill="FFFFFF"/>
          <w:lang w:val="en-US" w:eastAsia="zh-CN"/>
        </w:rPr>
        <w:t xml:space="preserve">is </w:t>
      </w:r>
      <w:r w:rsidR="00203CCB" w:rsidRPr="00203CCB">
        <w:rPr>
          <w:rFonts w:ascii="Arial" w:hAnsi="Arial" w:cs="Arial"/>
          <w:b/>
          <w:color w:val="333333"/>
          <w:sz w:val="22"/>
          <w:szCs w:val="21"/>
          <w:shd w:val="clear" w:color="auto" w:fill="FFFFFF"/>
          <w:lang w:val="en-US" w:eastAsia="zh-CN"/>
        </w:rPr>
        <w:t>moving in the same time domain.</w:t>
      </w:r>
      <w:r w:rsidR="00203CCB" w:rsidRPr="00203CCB">
        <w:rPr>
          <w:rFonts w:ascii="Arial" w:hAnsi="Arial" w:cs="Arial" w:hint="eastAsia"/>
          <w:b/>
          <w:color w:val="333333"/>
          <w:sz w:val="22"/>
          <w:szCs w:val="21"/>
          <w:shd w:val="clear" w:color="auto" w:fill="FFFFFF"/>
          <w:lang w:val="en-US" w:eastAsia="zh-CN"/>
        </w:rPr>
        <w:t xml:space="preserve"> </w:t>
      </w:r>
    </w:p>
    <w:p w:rsidR="00FA719C" w:rsidRDefault="008849A6" w:rsidP="004A5CF7">
      <w:pPr>
        <w:spacing w:after="120" w:line="276" w:lineRule="auto"/>
        <w:rPr>
          <w:rFonts w:ascii="Arial" w:hAnsi="Arial"/>
          <w:szCs w:val="24"/>
          <w:lang w:val="x-none" w:eastAsia="zh-CN"/>
        </w:rPr>
      </w:pPr>
      <w:r>
        <w:rPr>
          <w:rFonts w:ascii="Arial" w:eastAsia="游明朝" w:hAnsi="Arial" w:cs="Arial" w:hint="eastAsia"/>
          <w:lang w:val="en-US" w:eastAsia="zh-CN"/>
        </w:rPr>
        <w:t>Secondly, w</w:t>
      </w:r>
      <w:r w:rsidR="00690A2D">
        <w:rPr>
          <w:rFonts w:ascii="Arial" w:eastAsia="游明朝" w:hAnsi="Arial" w:cs="Arial" w:hint="eastAsia"/>
          <w:lang w:val="en-US" w:eastAsia="zh-CN"/>
        </w:rPr>
        <w:t xml:space="preserve">e </w:t>
      </w:r>
      <w:r w:rsidR="0094216B">
        <w:rPr>
          <w:rFonts w:ascii="Arial" w:eastAsia="游明朝" w:hAnsi="Arial" w:cs="Arial" w:hint="eastAsia"/>
          <w:lang w:val="en-US" w:eastAsia="zh-CN"/>
        </w:rPr>
        <w:t xml:space="preserve">may analysis how </w:t>
      </w:r>
      <w:r w:rsidR="0094216B">
        <w:rPr>
          <w:rFonts w:ascii="Arial" w:eastAsia="游明朝" w:hAnsi="Arial" w:cs="Arial"/>
          <w:lang w:val="en-US" w:eastAsia="zh-CN"/>
        </w:rPr>
        <w:t>the</w:t>
      </w:r>
      <w:r w:rsidR="0094216B">
        <w:rPr>
          <w:rFonts w:ascii="Arial" w:eastAsia="游明朝" w:hAnsi="Arial" w:cs="Arial" w:hint="eastAsia"/>
          <w:lang w:val="en-US" w:eastAsia="zh-CN"/>
        </w:rPr>
        <w:t xml:space="preserve"> </w:t>
      </w:r>
      <w:r w:rsidR="008B2A33" w:rsidRPr="008B2A33">
        <w:rPr>
          <w:rFonts w:ascii="Arial" w:eastAsia="游明朝" w:hAnsi="Arial" w:cs="Arial"/>
          <w:lang w:val="en-US" w:eastAsia="zh-CN"/>
        </w:rPr>
        <w:t>Proactive</w:t>
      </w:r>
      <w:r w:rsidR="008B2A33" w:rsidRPr="008B2A33">
        <w:rPr>
          <w:rFonts w:ascii="Arial" w:eastAsia="游明朝" w:hAnsi="Arial" w:cs="Arial" w:hint="eastAsia"/>
          <w:lang w:val="en-US" w:eastAsia="zh-CN"/>
        </w:rPr>
        <w:t xml:space="preserve"> </w:t>
      </w:r>
      <w:r w:rsidR="0094216B">
        <w:rPr>
          <w:rFonts w:ascii="Arial" w:hAnsi="Arial" w:hint="eastAsia"/>
          <w:szCs w:val="24"/>
          <w:lang w:val="x-none" w:eastAsia="zh-CN"/>
        </w:rPr>
        <w:t xml:space="preserve">RAN feedback </w:t>
      </w:r>
      <w:r w:rsidR="0094216B" w:rsidRPr="00344DA1">
        <w:rPr>
          <w:rFonts w:ascii="Arial" w:hAnsi="Arial"/>
          <w:szCs w:val="24"/>
          <w:lang w:val="x-none" w:eastAsia="zh-CN"/>
        </w:rPr>
        <w:t>for BAT offset and adjusted Periodicity</w:t>
      </w:r>
      <w:r w:rsidR="0094216B">
        <w:rPr>
          <w:rFonts w:ascii="Arial" w:hAnsi="Arial" w:hint="eastAsia"/>
          <w:szCs w:val="24"/>
          <w:lang w:val="x-none" w:eastAsia="zh-CN"/>
        </w:rPr>
        <w:t xml:space="preserve"> work</w:t>
      </w:r>
      <w:r w:rsidR="00232CE8">
        <w:rPr>
          <w:rFonts w:ascii="Arial" w:hAnsi="Arial" w:hint="eastAsia"/>
          <w:szCs w:val="24"/>
          <w:lang w:val="x-none" w:eastAsia="zh-CN"/>
        </w:rPr>
        <w:t>s</w:t>
      </w:r>
      <w:r w:rsidR="0094216B">
        <w:rPr>
          <w:rFonts w:ascii="Arial" w:hAnsi="Arial" w:hint="eastAsia"/>
          <w:szCs w:val="24"/>
          <w:lang w:val="x-none" w:eastAsia="zh-CN"/>
        </w:rPr>
        <w:t xml:space="preserve"> during </w:t>
      </w:r>
      <w:r w:rsidR="0094216B">
        <w:rPr>
          <w:rFonts w:ascii="Arial" w:hAnsi="Arial"/>
          <w:szCs w:val="24"/>
          <w:lang w:val="x-none" w:eastAsia="zh-CN"/>
        </w:rPr>
        <w:t xml:space="preserve">the </w:t>
      </w:r>
      <w:r w:rsidR="0094216B" w:rsidRPr="0094216B">
        <w:rPr>
          <w:rFonts w:ascii="Arial" w:hAnsi="Arial"/>
          <w:szCs w:val="24"/>
          <w:lang w:val="x-none" w:eastAsia="zh-CN"/>
        </w:rPr>
        <w:t>QoS flow establishment or modification</w:t>
      </w:r>
      <w:r w:rsidR="0094216B">
        <w:rPr>
          <w:rFonts w:ascii="Arial" w:hAnsi="Arial" w:hint="eastAsia"/>
          <w:szCs w:val="24"/>
          <w:lang w:val="x-none" w:eastAsia="zh-CN"/>
        </w:rPr>
        <w:t xml:space="preserve"> and handover. </w:t>
      </w:r>
      <w:r w:rsidR="00232CE8">
        <w:rPr>
          <w:rFonts w:ascii="Arial" w:hAnsi="Arial" w:hint="eastAsia"/>
          <w:szCs w:val="24"/>
          <w:lang w:val="x-none" w:eastAsia="zh-CN"/>
        </w:rPr>
        <w:t>The A</w:t>
      </w:r>
      <w:r w:rsidR="00232CE8">
        <w:rPr>
          <w:rFonts w:ascii="Arial" w:hAnsi="Arial"/>
          <w:szCs w:val="24"/>
          <w:lang w:val="x-none" w:eastAsia="zh-CN"/>
        </w:rPr>
        <w:t xml:space="preserve">F </w:t>
      </w:r>
      <w:r w:rsidR="00232CE8">
        <w:rPr>
          <w:rFonts w:ascii="Arial" w:hAnsi="Arial" w:hint="eastAsia"/>
          <w:szCs w:val="24"/>
          <w:lang w:val="x-none" w:eastAsia="zh-CN"/>
        </w:rPr>
        <w:t xml:space="preserve">may </w:t>
      </w:r>
      <w:r w:rsidR="00232CE8">
        <w:rPr>
          <w:rFonts w:ascii="Arial" w:hAnsi="Arial"/>
          <w:szCs w:val="24"/>
          <w:lang w:val="x-none" w:eastAsia="zh-CN"/>
        </w:rPr>
        <w:t xml:space="preserve">provide the </w:t>
      </w:r>
      <w:r w:rsidR="00232CE8">
        <w:rPr>
          <w:rFonts w:ascii="Arial" w:hAnsi="Arial" w:hint="eastAsia"/>
          <w:szCs w:val="24"/>
          <w:lang w:val="x-none" w:eastAsia="zh-CN"/>
        </w:rPr>
        <w:t xml:space="preserve">BAT, BAT window, </w:t>
      </w:r>
      <w:r w:rsidR="00232CE8" w:rsidRPr="00232CE8">
        <w:rPr>
          <w:rFonts w:ascii="Arial" w:hAnsi="Arial"/>
          <w:szCs w:val="24"/>
          <w:lang w:val="x-none" w:eastAsia="zh-CN"/>
        </w:rPr>
        <w:t>Periodicity and Periodicity Range</w:t>
      </w:r>
      <w:r w:rsidR="00D96D1F">
        <w:rPr>
          <w:rFonts w:ascii="Arial" w:hAnsi="Arial" w:hint="eastAsia"/>
          <w:szCs w:val="24"/>
          <w:lang w:val="x-none" w:eastAsia="zh-CN"/>
        </w:rPr>
        <w:t xml:space="preserve"> based on </w:t>
      </w:r>
      <w:r w:rsidR="00D96D1F">
        <w:rPr>
          <w:rFonts w:ascii="Arial" w:hAnsi="Arial"/>
          <w:szCs w:val="24"/>
          <w:lang w:val="x-none" w:eastAsia="zh-CN"/>
        </w:rPr>
        <w:t>the</w:t>
      </w:r>
      <w:r w:rsidR="00D96D1F">
        <w:rPr>
          <w:rFonts w:ascii="Arial" w:hAnsi="Arial" w:hint="eastAsia"/>
          <w:szCs w:val="24"/>
          <w:lang w:val="x-none" w:eastAsia="zh-CN"/>
        </w:rPr>
        <w:t xml:space="preserve"> application service data transfer requirement. Based on this </w:t>
      </w:r>
      <w:r w:rsidR="001D7F00">
        <w:rPr>
          <w:rFonts w:ascii="Arial" w:hAnsi="Arial"/>
          <w:szCs w:val="24"/>
          <w:lang w:val="x-none" w:eastAsia="zh-CN"/>
        </w:rPr>
        <w:t>information</w:t>
      </w:r>
      <w:r w:rsidR="00D96D1F">
        <w:rPr>
          <w:rFonts w:ascii="Arial" w:hAnsi="Arial" w:hint="eastAsia"/>
          <w:szCs w:val="24"/>
          <w:lang w:val="x-none" w:eastAsia="zh-CN"/>
        </w:rPr>
        <w:t xml:space="preserve"> and 5G clock, </w:t>
      </w:r>
      <w:r w:rsidR="00D96D1F">
        <w:rPr>
          <w:rFonts w:ascii="Arial" w:hAnsi="Arial"/>
          <w:szCs w:val="24"/>
          <w:lang w:val="x-none" w:eastAsia="zh-CN"/>
        </w:rPr>
        <w:t>The</w:t>
      </w:r>
      <w:r w:rsidR="00D96D1F">
        <w:rPr>
          <w:rFonts w:ascii="Arial" w:hAnsi="Arial" w:hint="eastAsia"/>
          <w:szCs w:val="24"/>
          <w:lang w:val="x-none" w:eastAsia="zh-CN"/>
        </w:rPr>
        <w:t xml:space="preserve"> SMF </w:t>
      </w:r>
      <w:r w:rsidR="001D7F00">
        <w:rPr>
          <w:rFonts w:ascii="Arial" w:hAnsi="Arial"/>
          <w:szCs w:val="24"/>
          <w:lang w:val="x-none" w:eastAsia="zh-CN"/>
        </w:rPr>
        <w:t>generates</w:t>
      </w:r>
      <w:r w:rsidR="00D96D1F">
        <w:rPr>
          <w:rFonts w:ascii="Arial" w:hAnsi="Arial" w:hint="eastAsia"/>
          <w:szCs w:val="24"/>
          <w:lang w:val="x-none" w:eastAsia="zh-CN"/>
        </w:rPr>
        <w:t xml:space="preserve"> the corresponding BAT, BAT window, </w:t>
      </w:r>
      <w:r w:rsidR="00D96D1F" w:rsidRPr="00232CE8">
        <w:rPr>
          <w:rFonts w:ascii="Arial" w:hAnsi="Arial"/>
          <w:szCs w:val="24"/>
          <w:lang w:val="x-none" w:eastAsia="zh-CN"/>
        </w:rPr>
        <w:t>Periodicity and Periodicity Range</w:t>
      </w:r>
      <w:r w:rsidR="00D96D1F">
        <w:rPr>
          <w:rFonts w:ascii="Arial" w:hAnsi="Arial" w:hint="eastAsia"/>
          <w:szCs w:val="24"/>
          <w:lang w:val="x-none" w:eastAsia="zh-CN"/>
        </w:rPr>
        <w:t xml:space="preserve"> for given QoS flow and sends to NG-RAN</w:t>
      </w:r>
      <w:r w:rsidR="00FA719C">
        <w:rPr>
          <w:rFonts w:ascii="Arial" w:hAnsi="Arial" w:hint="eastAsia"/>
          <w:szCs w:val="24"/>
          <w:lang w:val="x-none" w:eastAsia="zh-CN"/>
        </w:rPr>
        <w:t xml:space="preserve">.  </w:t>
      </w:r>
      <w:r w:rsidR="008B2A33">
        <w:rPr>
          <w:rFonts w:ascii="Arial" w:hAnsi="Arial"/>
          <w:szCs w:val="24"/>
          <w:lang w:val="x-none" w:eastAsia="zh-CN"/>
        </w:rPr>
        <w:t>The</w:t>
      </w:r>
      <w:r w:rsidR="008B2A33">
        <w:rPr>
          <w:rFonts w:ascii="Arial" w:hAnsi="Arial" w:hint="eastAsia"/>
          <w:szCs w:val="24"/>
          <w:lang w:val="x-none" w:eastAsia="zh-CN"/>
        </w:rPr>
        <w:t xml:space="preserve"> NG-RAN will </w:t>
      </w:r>
      <w:r w:rsidR="008B2A33">
        <w:rPr>
          <w:rFonts w:ascii="Arial" w:hAnsi="Arial" w:hint="eastAsia"/>
          <w:szCs w:val="24"/>
          <w:lang w:val="x-none" w:eastAsia="zh-CN"/>
        </w:rPr>
        <w:lastRenderedPageBreak/>
        <w:t xml:space="preserve">use it </w:t>
      </w:r>
      <w:r>
        <w:rPr>
          <w:rFonts w:ascii="Arial" w:hAnsi="Arial" w:hint="eastAsia"/>
          <w:szCs w:val="24"/>
          <w:lang w:val="x-none" w:eastAsia="zh-CN"/>
        </w:rPr>
        <w:t xml:space="preserve">to </w:t>
      </w:r>
      <w:r w:rsidR="001D49AB">
        <w:rPr>
          <w:rFonts w:ascii="Arial" w:hAnsi="Arial"/>
          <w:szCs w:val="24"/>
          <w:lang w:val="x-none" w:eastAsia="zh-CN"/>
        </w:rPr>
        <w:t>calculate</w:t>
      </w:r>
      <w:r>
        <w:rPr>
          <w:rFonts w:ascii="Arial" w:hAnsi="Arial" w:hint="eastAsia"/>
          <w:szCs w:val="24"/>
          <w:lang w:val="x-none" w:eastAsia="zh-CN"/>
        </w:rPr>
        <w:t xml:space="preserve"> the BAT offset and adjusted </w:t>
      </w:r>
      <w:r w:rsidR="001D49AB">
        <w:rPr>
          <w:rFonts w:ascii="Arial" w:hAnsi="Arial"/>
          <w:szCs w:val="24"/>
          <w:lang w:val="x-none" w:eastAsia="zh-CN"/>
        </w:rPr>
        <w:t>periodicity</w:t>
      </w:r>
      <w:r>
        <w:rPr>
          <w:rFonts w:ascii="Arial" w:hAnsi="Arial" w:hint="eastAsia"/>
          <w:szCs w:val="24"/>
          <w:lang w:val="x-none" w:eastAsia="zh-CN"/>
        </w:rPr>
        <w:t xml:space="preserve">, </w:t>
      </w:r>
      <w:r w:rsidR="008B2A33">
        <w:rPr>
          <w:rFonts w:ascii="Arial" w:hAnsi="Arial" w:hint="eastAsia"/>
          <w:szCs w:val="24"/>
          <w:lang w:val="x-none" w:eastAsia="zh-CN"/>
        </w:rPr>
        <w:t xml:space="preserve">and </w:t>
      </w:r>
      <w:r w:rsidR="001D7F00">
        <w:rPr>
          <w:rFonts w:ascii="Arial" w:hAnsi="Arial"/>
          <w:szCs w:val="24"/>
          <w:lang w:val="x-none" w:eastAsia="zh-CN"/>
        </w:rPr>
        <w:t>response</w:t>
      </w:r>
      <w:r w:rsidR="008B2A33">
        <w:rPr>
          <w:rFonts w:ascii="Arial" w:hAnsi="Arial" w:hint="eastAsia"/>
          <w:szCs w:val="24"/>
          <w:lang w:val="x-none" w:eastAsia="zh-CN"/>
        </w:rPr>
        <w:t xml:space="preserve"> to SMF, and then SMF provides to </w:t>
      </w:r>
      <w:r w:rsidR="0047710A">
        <w:rPr>
          <w:rFonts w:ascii="Arial" w:hAnsi="Arial" w:hint="eastAsia"/>
          <w:szCs w:val="24"/>
          <w:lang w:val="x-none" w:eastAsia="zh-CN"/>
        </w:rPr>
        <w:t xml:space="preserve">PCF and then to </w:t>
      </w:r>
      <w:r w:rsidR="008B2A33">
        <w:rPr>
          <w:rFonts w:ascii="Arial" w:hAnsi="Arial" w:hint="eastAsia"/>
          <w:szCs w:val="24"/>
          <w:lang w:val="x-none" w:eastAsia="zh-CN"/>
        </w:rPr>
        <w:t xml:space="preserve">AF. </w:t>
      </w:r>
      <w:r w:rsidR="0047710A" w:rsidRPr="0047710A">
        <w:rPr>
          <w:rFonts w:ascii="Arial" w:hAnsi="Arial"/>
          <w:szCs w:val="24"/>
          <w:lang w:val="x-none" w:eastAsia="zh-CN"/>
        </w:rPr>
        <w:t>the AF adjusts the burst sending time accord</w:t>
      </w:r>
      <w:r w:rsidR="0047710A">
        <w:rPr>
          <w:rFonts w:ascii="Arial" w:hAnsi="Arial"/>
          <w:szCs w:val="24"/>
          <w:lang w:val="x-none" w:eastAsia="zh-CN"/>
        </w:rPr>
        <w:t>ing to the indicated BAT offset</w:t>
      </w:r>
      <w:r w:rsidR="0047710A">
        <w:rPr>
          <w:rFonts w:ascii="Arial" w:hAnsi="Arial" w:hint="eastAsia"/>
          <w:szCs w:val="24"/>
          <w:lang w:val="x-none" w:eastAsia="zh-CN"/>
        </w:rPr>
        <w:t xml:space="preserve">, </w:t>
      </w:r>
      <w:r w:rsidR="008B2A33">
        <w:rPr>
          <w:rFonts w:ascii="Arial" w:hAnsi="Arial" w:hint="eastAsia"/>
          <w:szCs w:val="24"/>
          <w:lang w:val="x-none" w:eastAsia="zh-CN"/>
        </w:rPr>
        <w:t xml:space="preserve">and  </w:t>
      </w:r>
      <w:r w:rsidR="008B2A33" w:rsidRPr="008B2A33">
        <w:rPr>
          <w:rFonts w:ascii="Arial" w:hAnsi="Arial"/>
          <w:szCs w:val="24"/>
          <w:lang w:val="x-none" w:eastAsia="zh-CN"/>
        </w:rPr>
        <w:t>an adjusted periodicity</w:t>
      </w:r>
      <w:r w:rsidR="008B2A33" w:rsidRPr="008B2A33">
        <w:rPr>
          <w:rFonts w:ascii="Arial" w:hAnsi="Arial" w:hint="eastAsia"/>
          <w:szCs w:val="24"/>
          <w:lang w:val="x-none" w:eastAsia="zh-CN"/>
        </w:rPr>
        <w:t xml:space="preserve"> </w:t>
      </w:r>
      <w:r w:rsidR="0047710A">
        <w:rPr>
          <w:rFonts w:ascii="Arial" w:hAnsi="Arial" w:hint="eastAsia"/>
          <w:szCs w:val="24"/>
          <w:lang w:val="x-none" w:eastAsia="zh-CN"/>
        </w:rPr>
        <w:t xml:space="preserve">if needed </w:t>
      </w:r>
      <w:r w:rsidR="008B2A33">
        <w:rPr>
          <w:rFonts w:ascii="Arial" w:hAnsi="Arial" w:hint="eastAsia"/>
          <w:szCs w:val="24"/>
          <w:lang w:val="x-none" w:eastAsia="zh-CN"/>
        </w:rPr>
        <w:t>as below in TS23.501[1].</w:t>
      </w:r>
    </w:p>
    <w:p w:rsidR="008B2A33" w:rsidRPr="008B2A33" w:rsidRDefault="00D96D1F" w:rsidP="008849A6">
      <w:pPr>
        <w:spacing w:after="120" w:line="276" w:lineRule="auto"/>
        <w:rPr>
          <w:rFonts w:ascii="Arial" w:hAnsi="Arial" w:cs="Arial"/>
          <w:i/>
        </w:rPr>
      </w:pPr>
      <w:r>
        <w:rPr>
          <w:rFonts w:ascii="Arial" w:hAnsi="Arial" w:hint="eastAsia"/>
          <w:szCs w:val="24"/>
          <w:lang w:val="x-none" w:eastAsia="zh-CN"/>
        </w:rPr>
        <w:t xml:space="preserve">  </w:t>
      </w:r>
      <w:r w:rsidR="008B2A33" w:rsidRPr="008B2A33">
        <w:rPr>
          <w:rFonts w:ascii="Arial" w:hAnsi="Arial" w:cs="Arial"/>
          <w:i/>
        </w:rPr>
        <w:t>If the NG-RAN receives a Burst Arrival Time and Burst Arrival Time Window in the TSCAI for a QoS Flow, the 5GS will perform the following actions:</w:t>
      </w:r>
    </w:p>
    <w:p w:rsidR="008B2A33" w:rsidRPr="008B2A33" w:rsidRDefault="008B2A33" w:rsidP="008B2A33">
      <w:pPr>
        <w:pStyle w:val="B10"/>
        <w:ind w:leftChars="242" w:left="768"/>
        <w:rPr>
          <w:rFonts w:ascii="Arial" w:hAnsi="Arial" w:cs="Arial"/>
          <w:i/>
        </w:rPr>
      </w:pPr>
      <w:r w:rsidRPr="008B2A33">
        <w:rPr>
          <w:rFonts w:ascii="Arial" w:hAnsi="Arial" w:cs="Arial"/>
          <w:i/>
        </w:rPr>
        <w:t>-</w:t>
      </w:r>
      <w:r w:rsidRPr="008B2A33">
        <w:rPr>
          <w:rFonts w:ascii="Arial" w:hAnsi="Arial" w:cs="Arial"/>
          <w:i/>
        </w:rPr>
        <w:tab/>
        <w:t xml:space="preserve">The NG-RAN can determine a BAT offset in order to </w:t>
      </w:r>
      <w:r w:rsidRPr="00EA005F">
        <w:rPr>
          <w:rFonts w:ascii="Arial" w:hAnsi="Arial" w:cs="Arial"/>
          <w:i/>
          <w:highlight w:val="yellow"/>
        </w:rPr>
        <w:t>align the expected arrival of the traffic bursts (as indicated in the BAT) with the time when the next transmission over the air interface</w:t>
      </w:r>
      <w:r w:rsidRPr="008B2A33">
        <w:rPr>
          <w:rFonts w:ascii="Arial" w:hAnsi="Arial" w:cs="Arial"/>
          <w:i/>
        </w:rPr>
        <w:t xml:space="preserve"> in each direction (i.e. DL or UL) is expected. The BAT offset shall always be provided by NG-RAN and it shall be within the BAT Window. The BAT offset is calculated with reference to the BAT.</w:t>
      </w:r>
    </w:p>
    <w:p w:rsidR="008B2A33" w:rsidRPr="008B2A33" w:rsidRDefault="008B2A33" w:rsidP="008B2A33">
      <w:pPr>
        <w:pStyle w:val="B10"/>
        <w:ind w:leftChars="242" w:left="768"/>
        <w:rPr>
          <w:rFonts w:ascii="Arial" w:hAnsi="Arial" w:cs="Arial"/>
          <w:i/>
        </w:rPr>
      </w:pPr>
      <w:r w:rsidRPr="008B2A33">
        <w:rPr>
          <w:rFonts w:ascii="Arial" w:hAnsi="Arial" w:cs="Arial"/>
          <w:i/>
        </w:rPr>
        <w:t>-</w:t>
      </w:r>
      <w:r w:rsidRPr="008B2A33">
        <w:rPr>
          <w:rFonts w:ascii="Arial" w:hAnsi="Arial" w:cs="Arial"/>
          <w:i/>
        </w:rPr>
        <w:tab/>
        <w:t>If the BAT offset is provided from NG-RAN to the SMF in the response to the QoS Flow establishment or modification request, the SMF provides the BAT offset to the PCF and the PCF notifies the AF as described in clause 6.1.3.23a of TS 23.503 [45].</w:t>
      </w:r>
    </w:p>
    <w:p w:rsidR="008B2A33" w:rsidRPr="008B2A33" w:rsidRDefault="008B2A33" w:rsidP="008B2A33">
      <w:pPr>
        <w:pStyle w:val="B10"/>
        <w:ind w:leftChars="242" w:left="768"/>
        <w:rPr>
          <w:rFonts w:ascii="Arial" w:hAnsi="Arial" w:cs="Arial"/>
          <w:i/>
        </w:rPr>
      </w:pPr>
      <w:r w:rsidRPr="008B2A33">
        <w:rPr>
          <w:rFonts w:ascii="Arial" w:hAnsi="Arial" w:cs="Arial"/>
          <w:i/>
        </w:rPr>
        <w:t>-</w:t>
      </w:r>
      <w:r w:rsidRPr="008B2A33">
        <w:rPr>
          <w:rFonts w:ascii="Arial" w:hAnsi="Arial" w:cs="Arial"/>
          <w:i/>
        </w:rPr>
        <w:tab/>
        <w:t>The SMF may adjust the BAT offset received from NG-RAN based on the clock drifting report from UPF as specified in clause 4.4.3.4 of TS 23.502 [3].</w:t>
      </w:r>
    </w:p>
    <w:p w:rsidR="008B2A33" w:rsidRPr="008B2A33" w:rsidRDefault="008B2A33" w:rsidP="008B2A33">
      <w:pPr>
        <w:pStyle w:val="NO"/>
        <w:ind w:leftChars="242" w:left="1335"/>
        <w:rPr>
          <w:rFonts w:ascii="Arial" w:hAnsi="Arial" w:cs="Arial"/>
          <w:i/>
        </w:rPr>
      </w:pPr>
      <w:r w:rsidRPr="008B2A33">
        <w:rPr>
          <w:rFonts w:ascii="Arial" w:hAnsi="Arial" w:cs="Arial"/>
          <w:i/>
        </w:rPr>
        <w:t>NOTE:</w:t>
      </w:r>
      <w:r w:rsidRPr="008B2A33">
        <w:rPr>
          <w:rFonts w:ascii="Arial" w:hAnsi="Arial" w:cs="Arial"/>
          <w:i/>
        </w:rPr>
        <w:tab/>
        <w:t>The feedback from RAN implies that the RAN accepts the BAT offset. If the AF requested BAT is acceptable for NG-RAN, the NG-RAN provides a BAT offset of zero.</w:t>
      </w:r>
    </w:p>
    <w:p w:rsidR="008B2A33" w:rsidRPr="008B2A33" w:rsidRDefault="008B2A33" w:rsidP="008B2A33">
      <w:pPr>
        <w:pStyle w:val="B10"/>
        <w:ind w:leftChars="242" w:left="768"/>
        <w:rPr>
          <w:rFonts w:ascii="Arial" w:hAnsi="Arial" w:cs="Arial"/>
          <w:i/>
        </w:rPr>
      </w:pPr>
      <w:r w:rsidRPr="008B2A33">
        <w:rPr>
          <w:rFonts w:ascii="Arial" w:hAnsi="Arial" w:cs="Arial"/>
          <w:i/>
        </w:rPr>
        <w:t>-</w:t>
      </w:r>
      <w:r w:rsidRPr="008B2A33">
        <w:rPr>
          <w:rFonts w:ascii="Arial" w:hAnsi="Arial" w:cs="Arial"/>
          <w:i/>
        </w:rPr>
        <w:tab/>
        <w:t>If the RAN also receives a Periodicity Range along with the Periodicity in the TSCAI for a QoS flow, the 5GS will further perform the following actions:</w:t>
      </w:r>
    </w:p>
    <w:p w:rsidR="008B2A33" w:rsidRPr="008B2A33" w:rsidRDefault="008B2A33" w:rsidP="008B2A33">
      <w:pPr>
        <w:pStyle w:val="B2"/>
        <w:ind w:leftChars="383" w:left="1050"/>
        <w:rPr>
          <w:rFonts w:ascii="Arial" w:hAnsi="Arial" w:cs="Arial"/>
          <w:i/>
        </w:rPr>
      </w:pPr>
      <w:r w:rsidRPr="008B2A33">
        <w:rPr>
          <w:rFonts w:ascii="Arial" w:hAnsi="Arial" w:cs="Arial"/>
          <w:i/>
        </w:rPr>
        <w:t>-</w:t>
      </w:r>
      <w:r w:rsidRPr="008B2A33">
        <w:rPr>
          <w:rFonts w:ascii="Arial" w:hAnsi="Arial" w:cs="Arial"/>
          <w:i/>
        </w:rP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rsidR="008B2A33" w:rsidRPr="008B2A33" w:rsidRDefault="008B2A33" w:rsidP="008B2A33">
      <w:pPr>
        <w:pStyle w:val="B2"/>
        <w:ind w:leftChars="383" w:left="1050"/>
        <w:rPr>
          <w:rFonts w:ascii="Arial" w:hAnsi="Arial" w:cs="Arial"/>
          <w:i/>
        </w:rPr>
      </w:pPr>
      <w:r w:rsidRPr="008B2A33">
        <w:rPr>
          <w:rFonts w:ascii="Arial" w:hAnsi="Arial" w:cs="Arial"/>
          <w:i/>
        </w:rPr>
        <w:t>-</w:t>
      </w:r>
      <w:r w:rsidRPr="008B2A33">
        <w:rPr>
          <w:rFonts w:ascii="Arial" w:hAnsi="Arial" w:cs="Arial"/>
          <w:i/>
        </w:rPr>
        <w:tab/>
        <w:t>The adjusted periodicity is forwarded to the AF via the SMF and the PCF together with a BAT offset in the same way it is described above.</w:t>
      </w:r>
    </w:p>
    <w:p w:rsidR="0047710A" w:rsidRDefault="0047710A" w:rsidP="004A5CF7">
      <w:pPr>
        <w:spacing w:after="120" w:line="276" w:lineRule="auto"/>
        <w:rPr>
          <w:rFonts w:ascii="Arial" w:hAnsi="Arial"/>
          <w:szCs w:val="24"/>
          <w:lang w:val="x-none" w:eastAsia="zh-CN"/>
        </w:rPr>
      </w:pPr>
      <w:r>
        <w:rPr>
          <w:rFonts w:ascii="Arial" w:hAnsi="Arial"/>
          <w:szCs w:val="24"/>
          <w:lang w:val="x-none" w:eastAsia="zh-CN"/>
        </w:rPr>
        <w:t>D</w:t>
      </w:r>
      <w:r>
        <w:rPr>
          <w:rFonts w:ascii="Arial" w:hAnsi="Arial" w:hint="eastAsia"/>
          <w:szCs w:val="24"/>
          <w:lang w:val="x-none" w:eastAsia="zh-CN"/>
        </w:rPr>
        <w:t xml:space="preserve">uring Handover, </w:t>
      </w:r>
      <w:r>
        <w:rPr>
          <w:rFonts w:ascii="Arial" w:hAnsi="Arial"/>
          <w:szCs w:val="24"/>
          <w:lang w:val="x-none" w:eastAsia="zh-CN"/>
        </w:rPr>
        <w:t>the</w:t>
      </w:r>
      <w:r>
        <w:rPr>
          <w:rFonts w:ascii="Arial" w:hAnsi="Arial" w:hint="eastAsia"/>
          <w:szCs w:val="24"/>
          <w:lang w:val="x-none" w:eastAsia="zh-CN"/>
        </w:rPr>
        <w:t xml:space="preserve"> application </w:t>
      </w:r>
      <w:r w:rsidR="008849A6">
        <w:rPr>
          <w:rFonts w:ascii="Arial" w:hAnsi="Arial" w:hint="eastAsia"/>
          <w:szCs w:val="24"/>
          <w:lang w:val="x-none" w:eastAsia="zh-CN"/>
        </w:rPr>
        <w:t xml:space="preserve">service </w:t>
      </w:r>
      <w:r>
        <w:rPr>
          <w:rFonts w:ascii="Arial" w:hAnsi="Arial" w:hint="eastAsia"/>
          <w:szCs w:val="24"/>
          <w:lang w:val="x-none" w:eastAsia="zh-CN"/>
        </w:rPr>
        <w:t>will not be changed</w:t>
      </w:r>
      <w:r w:rsidR="008849A6">
        <w:rPr>
          <w:rFonts w:ascii="Arial" w:hAnsi="Arial" w:hint="eastAsia"/>
          <w:szCs w:val="24"/>
          <w:lang w:val="x-none" w:eastAsia="zh-CN"/>
        </w:rPr>
        <w:t>. A</w:t>
      </w:r>
      <w:r>
        <w:rPr>
          <w:rFonts w:ascii="Arial" w:hAnsi="Arial" w:hint="eastAsia"/>
          <w:szCs w:val="24"/>
          <w:lang w:val="x-none" w:eastAsia="zh-CN"/>
        </w:rPr>
        <w:t xml:space="preserve">nd </w:t>
      </w:r>
      <w:r w:rsidR="001D7F00">
        <w:rPr>
          <w:rFonts w:ascii="Arial" w:hAnsi="Arial"/>
          <w:szCs w:val="24"/>
          <w:lang w:val="x-none" w:eastAsia="zh-CN"/>
        </w:rPr>
        <w:t>the</w:t>
      </w:r>
      <w:r>
        <w:rPr>
          <w:rFonts w:ascii="Arial" w:hAnsi="Arial" w:hint="eastAsia"/>
          <w:szCs w:val="24"/>
          <w:lang w:val="x-none" w:eastAsia="zh-CN"/>
        </w:rPr>
        <w:t xml:space="preserve"> AF will not change </w:t>
      </w:r>
      <w:r>
        <w:rPr>
          <w:rFonts w:ascii="Arial" w:hAnsi="Arial"/>
          <w:szCs w:val="24"/>
          <w:lang w:val="x-none" w:eastAsia="zh-CN"/>
        </w:rPr>
        <w:t>the</w:t>
      </w:r>
      <w:r>
        <w:rPr>
          <w:rFonts w:ascii="Arial" w:hAnsi="Arial" w:hint="eastAsia"/>
          <w:szCs w:val="24"/>
          <w:lang w:val="x-none" w:eastAsia="zh-CN"/>
        </w:rPr>
        <w:t xml:space="preserve"> BAT window and </w:t>
      </w:r>
      <w:r w:rsidRPr="0047710A">
        <w:rPr>
          <w:rFonts w:ascii="Arial" w:hAnsi="Arial"/>
          <w:szCs w:val="24"/>
          <w:lang w:val="x-none" w:eastAsia="zh-CN"/>
        </w:rPr>
        <w:t>Periodicity Range</w:t>
      </w:r>
      <w:r>
        <w:rPr>
          <w:rFonts w:ascii="Arial" w:hAnsi="Arial" w:hint="eastAsia"/>
          <w:szCs w:val="24"/>
          <w:lang w:val="x-none" w:eastAsia="zh-CN"/>
        </w:rPr>
        <w:t xml:space="preserve"> because </w:t>
      </w:r>
      <w:r>
        <w:rPr>
          <w:rFonts w:ascii="Arial" w:hAnsi="Arial"/>
          <w:szCs w:val="24"/>
          <w:lang w:val="x-none" w:eastAsia="zh-CN"/>
        </w:rPr>
        <w:t>the</w:t>
      </w:r>
      <w:r>
        <w:rPr>
          <w:rFonts w:ascii="Arial" w:hAnsi="Arial" w:hint="eastAsia"/>
          <w:szCs w:val="24"/>
          <w:lang w:val="x-none" w:eastAsia="zh-CN"/>
        </w:rPr>
        <w:t xml:space="preserve"> AF could not </w:t>
      </w:r>
      <w:r w:rsidR="008849A6">
        <w:rPr>
          <w:rFonts w:ascii="Arial" w:hAnsi="Arial" w:hint="eastAsia"/>
          <w:szCs w:val="24"/>
          <w:lang w:val="x-none" w:eastAsia="zh-CN"/>
        </w:rPr>
        <w:t>be aware</w:t>
      </w:r>
      <w:r>
        <w:rPr>
          <w:rFonts w:ascii="Arial" w:hAnsi="Arial" w:hint="eastAsia"/>
          <w:szCs w:val="24"/>
          <w:lang w:val="x-none" w:eastAsia="zh-CN"/>
        </w:rPr>
        <w:t xml:space="preserve"> </w:t>
      </w:r>
      <w:r w:rsidR="008849A6">
        <w:rPr>
          <w:rFonts w:ascii="Arial" w:hAnsi="Arial" w:hint="eastAsia"/>
          <w:szCs w:val="24"/>
          <w:lang w:val="x-none" w:eastAsia="zh-CN"/>
        </w:rPr>
        <w:t xml:space="preserve">of </w:t>
      </w:r>
      <w:r>
        <w:rPr>
          <w:rFonts w:ascii="Arial" w:hAnsi="Arial"/>
          <w:szCs w:val="24"/>
          <w:lang w:val="x-none" w:eastAsia="zh-CN"/>
        </w:rPr>
        <w:t>the</w:t>
      </w:r>
      <w:r>
        <w:rPr>
          <w:rFonts w:ascii="Arial" w:hAnsi="Arial" w:hint="eastAsia"/>
          <w:szCs w:val="24"/>
          <w:lang w:val="x-none" w:eastAsia="zh-CN"/>
        </w:rPr>
        <w:t xml:space="preserve"> handover between two RAN nodes. </w:t>
      </w:r>
      <w:r>
        <w:rPr>
          <w:rFonts w:ascii="Arial" w:hAnsi="Arial"/>
          <w:szCs w:val="24"/>
          <w:lang w:val="x-none" w:eastAsia="zh-CN"/>
        </w:rPr>
        <w:t>If we don’</w:t>
      </w:r>
      <w:r>
        <w:rPr>
          <w:rFonts w:ascii="Arial" w:hAnsi="Arial" w:hint="eastAsia"/>
          <w:szCs w:val="24"/>
          <w:lang w:val="x-none" w:eastAsia="zh-CN"/>
        </w:rPr>
        <w:t xml:space="preserve">t transfer </w:t>
      </w:r>
      <w:r>
        <w:rPr>
          <w:rFonts w:ascii="Arial" w:hAnsi="Arial"/>
          <w:szCs w:val="24"/>
          <w:lang w:val="x-none" w:eastAsia="zh-CN"/>
        </w:rPr>
        <w:t>the</w:t>
      </w:r>
      <w:r>
        <w:rPr>
          <w:rFonts w:ascii="Arial" w:hAnsi="Arial" w:hint="eastAsia"/>
          <w:szCs w:val="24"/>
          <w:lang w:val="x-none" w:eastAsia="zh-CN"/>
        </w:rPr>
        <w:t xml:space="preserve"> BAT window and </w:t>
      </w:r>
      <w:r w:rsidRPr="0047710A">
        <w:rPr>
          <w:rFonts w:ascii="Arial" w:hAnsi="Arial"/>
          <w:szCs w:val="24"/>
          <w:lang w:val="x-none" w:eastAsia="zh-CN"/>
        </w:rPr>
        <w:t>Periodicity Range</w:t>
      </w:r>
      <w:r>
        <w:rPr>
          <w:rFonts w:ascii="Arial" w:hAnsi="Arial" w:hint="eastAsia"/>
          <w:szCs w:val="24"/>
          <w:lang w:val="x-none" w:eastAsia="zh-CN"/>
        </w:rPr>
        <w:t xml:space="preserve"> during handover, we should use the PDU session modification procedure to transfer </w:t>
      </w:r>
      <w:r>
        <w:rPr>
          <w:rFonts w:ascii="Arial" w:hAnsi="Arial"/>
          <w:szCs w:val="24"/>
          <w:lang w:val="x-none" w:eastAsia="zh-CN"/>
        </w:rPr>
        <w:t>the</w:t>
      </w:r>
      <w:r>
        <w:rPr>
          <w:rFonts w:ascii="Arial" w:hAnsi="Arial" w:hint="eastAsia"/>
          <w:szCs w:val="24"/>
          <w:lang w:val="x-none" w:eastAsia="zh-CN"/>
        </w:rPr>
        <w:t xml:space="preserve">se information from Core network to </w:t>
      </w:r>
      <w:r>
        <w:rPr>
          <w:rFonts w:ascii="Arial" w:hAnsi="Arial"/>
          <w:szCs w:val="24"/>
          <w:lang w:val="x-none" w:eastAsia="zh-CN"/>
        </w:rPr>
        <w:t>the</w:t>
      </w:r>
      <w:r>
        <w:rPr>
          <w:rFonts w:ascii="Arial" w:hAnsi="Arial" w:hint="eastAsia"/>
          <w:szCs w:val="24"/>
          <w:lang w:val="x-none" w:eastAsia="zh-CN"/>
        </w:rPr>
        <w:t xml:space="preserve"> target RAN node </w:t>
      </w:r>
      <w:r>
        <w:rPr>
          <w:rFonts w:ascii="Arial" w:hAnsi="Arial"/>
          <w:szCs w:val="24"/>
          <w:lang w:val="x-none" w:eastAsia="zh-CN"/>
        </w:rPr>
        <w:t>because</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AF is not disable the function</w:t>
      </w:r>
      <w:r w:rsidR="004802E6">
        <w:rPr>
          <w:rFonts w:ascii="Arial" w:hAnsi="Arial" w:hint="eastAsia"/>
          <w:szCs w:val="24"/>
          <w:lang w:val="x-none" w:eastAsia="zh-CN"/>
        </w:rPr>
        <w:t xml:space="preserve"> yet</w:t>
      </w:r>
      <w:r>
        <w:rPr>
          <w:rFonts w:ascii="Arial" w:hAnsi="Arial" w:hint="eastAsia"/>
          <w:szCs w:val="24"/>
          <w:lang w:val="x-none" w:eastAsia="zh-CN"/>
        </w:rPr>
        <w:t xml:space="preserve">. Whatever, we should transfer these information to target node. We may check what is the difference of these </w:t>
      </w:r>
      <w:r w:rsidR="008849A6">
        <w:rPr>
          <w:rFonts w:ascii="Arial" w:hAnsi="Arial" w:hint="eastAsia"/>
          <w:szCs w:val="24"/>
          <w:lang w:val="x-none" w:eastAsia="zh-CN"/>
        </w:rPr>
        <w:t>SMF stored</w:t>
      </w:r>
      <w:r w:rsidR="008849A6">
        <w:rPr>
          <w:rFonts w:ascii="Arial" w:hAnsi="Arial"/>
          <w:szCs w:val="24"/>
          <w:lang w:val="x-none" w:eastAsia="zh-CN"/>
        </w:rPr>
        <w:t xml:space="preserve"> </w:t>
      </w:r>
      <w:r w:rsidR="001D7F00">
        <w:rPr>
          <w:rFonts w:ascii="Arial" w:hAnsi="Arial"/>
          <w:szCs w:val="24"/>
          <w:lang w:val="x-none" w:eastAsia="zh-CN"/>
        </w:rPr>
        <w:t>information</w:t>
      </w:r>
      <w:r>
        <w:rPr>
          <w:rFonts w:ascii="Arial" w:hAnsi="Arial" w:hint="eastAsia"/>
          <w:szCs w:val="24"/>
          <w:lang w:val="x-none" w:eastAsia="zh-CN"/>
        </w:rPr>
        <w:t xml:space="preserve"> between at </w:t>
      </w:r>
      <w:r>
        <w:rPr>
          <w:rFonts w:ascii="Arial" w:hAnsi="Arial"/>
          <w:szCs w:val="24"/>
          <w:lang w:val="x-none" w:eastAsia="zh-CN"/>
        </w:rPr>
        <w:t>the</w:t>
      </w:r>
      <w:r>
        <w:rPr>
          <w:rFonts w:ascii="Arial" w:hAnsi="Arial" w:hint="eastAsia"/>
          <w:szCs w:val="24"/>
          <w:lang w:val="x-none" w:eastAsia="zh-CN"/>
        </w:rPr>
        <w:t xml:space="preserve"> handover and after handover. </w:t>
      </w:r>
      <w:r w:rsidR="004802E6">
        <w:rPr>
          <w:rFonts w:ascii="Arial" w:hAnsi="Arial"/>
          <w:szCs w:val="24"/>
          <w:lang w:val="x-none" w:eastAsia="zh-CN"/>
        </w:rPr>
        <w:t>The</w:t>
      </w:r>
      <w:r w:rsidR="004802E6">
        <w:rPr>
          <w:rFonts w:ascii="Arial" w:hAnsi="Arial" w:hint="eastAsia"/>
          <w:szCs w:val="24"/>
          <w:lang w:val="x-none" w:eastAsia="zh-CN"/>
        </w:rPr>
        <w:t xml:space="preserve"> procedure may be a</w:t>
      </w:r>
      <w:r>
        <w:rPr>
          <w:rFonts w:ascii="Arial" w:hAnsi="Arial"/>
          <w:szCs w:val="24"/>
          <w:lang w:val="x-none" w:eastAsia="zh-CN"/>
        </w:rPr>
        <w:t>s the</w:t>
      </w:r>
      <w:r>
        <w:rPr>
          <w:rFonts w:ascii="Arial" w:hAnsi="Arial" w:hint="eastAsia"/>
          <w:szCs w:val="24"/>
          <w:lang w:val="x-none" w:eastAsia="zh-CN"/>
        </w:rPr>
        <w:t xml:space="preserve"> </w:t>
      </w:r>
      <w:r w:rsidR="004802E6">
        <w:rPr>
          <w:rFonts w:ascii="Arial" w:hAnsi="Arial" w:hint="eastAsia"/>
          <w:szCs w:val="24"/>
          <w:lang w:val="x-none" w:eastAsia="zh-CN"/>
        </w:rPr>
        <w:t xml:space="preserve">below figure </w:t>
      </w:r>
      <w:r>
        <w:rPr>
          <w:rFonts w:ascii="Arial" w:hAnsi="Arial" w:hint="eastAsia"/>
          <w:szCs w:val="24"/>
          <w:lang w:val="x-none" w:eastAsia="zh-CN"/>
        </w:rPr>
        <w:t xml:space="preserve"> </w:t>
      </w:r>
    </w:p>
    <w:p w:rsidR="00871770" w:rsidRPr="00E01762" w:rsidRDefault="00BB0728" w:rsidP="00015A6F">
      <w:pPr>
        <w:spacing w:after="120" w:line="276" w:lineRule="auto"/>
        <w:ind w:left="100" w:hangingChars="50" w:hanging="100"/>
        <w:rPr>
          <w:rFonts w:ascii="Arial" w:eastAsiaTheme="minorEastAsia" w:hAnsi="Arial" w:cs="Arial"/>
          <w:lang w:val="en-US" w:eastAsia="zh-CN"/>
        </w:rPr>
      </w:pPr>
      <w:r>
        <w:rPr>
          <w:rFonts w:ascii="Arial" w:hAnsi="Arial"/>
          <w:szCs w:val="24"/>
          <w:lang w:val="x-none"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15pt;margin-top:7.1pt;width:442.1pt;height:143.45pt;z-index:251659264;mso-position-horizontal-relative:text;mso-position-vertical-relative:text" o:allowoverlap="f">
            <v:imagedata r:id="rId11" o:title=""/>
            <w10:wrap type="topAndBottom"/>
          </v:shape>
          <o:OLEObject Type="Embed" ProgID="Visio.Drawing.15" ShapeID="_x0000_s1026" DrawAspect="Content" ObjectID="_1760513686" r:id="rId12"/>
        </w:pict>
      </w:r>
      <w:r w:rsidR="004802E6" w:rsidRPr="00015A6F">
        <w:rPr>
          <w:rFonts w:ascii="Arial" w:hAnsi="Arial" w:hint="eastAsia"/>
          <w:szCs w:val="24"/>
          <w:lang w:val="x-none" w:eastAsia="zh-CN"/>
        </w:rPr>
        <w:t xml:space="preserve">If we use PDU session modification procedure after </w:t>
      </w:r>
      <w:r w:rsidR="004802E6" w:rsidRPr="00015A6F">
        <w:rPr>
          <w:rFonts w:ascii="Arial" w:hAnsi="Arial"/>
          <w:szCs w:val="24"/>
          <w:lang w:val="x-none" w:eastAsia="zh-CN"/>
        </w:rPr>
        <w:t>the</w:t>
      </w:r>
      <w:r w:rsidR="004802E6" w:rsidRPr="00015A6F">
        <w:rPr>
          <w:rFonts w:ascii="Arial" w:hAnsi="Arial" w:hint="eastAsia"/>
          <w:szCs w:val="24"/>
          <w:lang w:val="x-none" w:eastAsia="zh-CN"/>
        </w:rPr>
        <w:t xml:space="preserve"> UE move</w:t>
      </w:r>
      <w:r w:rsidR="00E01762">
        <w:rPr>
          <w:rFonts w:ascii="Arial" w:hAnsi="Arial" w:hint="eastAsia"/>
          <w:szCs w:val="24"/>
          <w:lang w:val="x-none" w:eastAsia="zh-CN"/>
        </w:rPr>
        <w:t>s</w:t>
      </w:r>
      <w:r w:rsidR="004802E6" w:rsidRPr="00015A6F">
        <w:rPr>
          <w:rFonts w:ascii="Arial" w:hAnsi="Arial" w:hint="eastAsia"/>
          <w:szCs w:val="24"/>
          <w:lang w:val="x-none" w:eastAsia="zh-CN"/>
        </w:rPr>
        <w:t xml:space="preserve"> to the target node, </w:t>
      </w:r>
      <w:r w:rsidR="004802E6" w:rsidRPr="00015A6F">
        <w:rPr>
          <w:rFonts w:ascii="Arial" w:hAnsi="Arial"/>
          <w:szCs w:val="24"/>
          <w:lang w:val="x-none" w:eastAsia="zh-CN"/>
        </w:rPr>
        <w:t>the</w:t>
      </w:r>
      <w:r w:rsidR="004802E6" w:rsidRPr="00015A6F">
        <w:rPr>
          <w:rFonts w:ascii="Arial" w:hAnsi="Arial" w:hint="eastAsia"/>
          <w:szCs w:val="24"/>
          <w:lang w:val="x-none" w:eastAsia="zh-CN"/>
        </w:rPr>
        <w:t xml:space="preserve"> </w:t>
      </w:r>
      <w:r w:rsidR="00015A6F" w:rsidRPr="00015A6F">
        <w:rPr>
          <w:rFonts w:ascii="Arial" w:hAnsi="Arial" w:hint="eastAsia"/>
          <w:szCs w:val="24"/>
          <w:lang w:val="x-none" w:eastAsia="zh-CN"/>
        </w:rPr>
        <w:t xml:space="preserve">SMF </w:t>
      </w:r>
      <w:r w:rsidR="00015A6F" w:rsidRPr="00015A6F">
        <w:rPr>
          <w:rFonts w:ascii="Arial" w:hAnsi="Arial"/>
          <w:szCs w:val="24"/>
          <w:lang w:val="x-none" w:eastAsia="zh-CN"/>
        </w:rPr>
        <w:t>cannot</w:t>
      </w:r>
      <w:r w:rsidR="00015A6F" w:rsidRPr="00015A6F">
        <w:rPr>
          <w:rFonts w:ascii="Arial" w:hAnsi="Arial" w:hint="eastAsia"/>
          <w:szCs w:val="24"/>
          <w:lang w:val="x-none" w:eastAsia="zh-CN"/>
        </w:rPr>
        <w:t xml:space="preserve"> get any more updated information about BAT window and </w:t>
      </w:r>
      <w:r w:rsidR="00015A6F" w:rsidRPr="00015A6F">
        <w:rPr>
          <w:rFonts w:ascii="Arial" w:hAnsi="Arial"/>
          <w:szCs w:val="24"/>
          <w:lang w:val="x-none" w:eastAsia="zh-CN"/>
        </w:rPr>
        <w:t>Periodicity Range</w:t>
      </w:r>
      <w:r w:rsidR="00015A6F" w:rsidRPr="00015A6F">
        <w:rPr>
          <w:rFonts w:ascii="Arial" w:hAnsi="Arial" w:hint="eastAsia"/>
          <w:szCs w:val="24"/>
          <w:lang w:val="x-none" w:eastAsia="zh-CN"/>
        </w:rPr>
        <w:t xml:space="preserve"> because the AF has no reason</w:t>
      </w:r>
      <w:r w:rsidR="00015A6F">
        <w:rPr>
          <w:rFonts w:ascii="Arial" w:eastAsia="游明朝" w:hAnsi="Arial" w:cs="Arial" w:hint="eastAsia"/>
          <w:lang w:val="en-US" w:eastAsia="zh-CN"/>
        </w:rPr>
        <w:t xml:space="preserve"> to </w:t>
      </w:r>
      <w:r w:rsidR="00015A6F">
        <w:rPr>
          <w:rFonts w:ascii="Arial" w:eastAsia="游明朝" w:hAnsi="Arial" w:cs="Arial"/>
          <w:lang w:val="en-US" w:eastAsia="zh-CN"/>
        </w:rPr>
        <w:t>change</w:t>
      </w:r>
      <w:r w:rsidR="00015A6F">
        <w:rPr>
          <w:rFonts w:ascii="Arial" w:eastAsia="游明朝" w:hAnsi="Arial" w:cs="Arial" w:hint="eastAsia"/>
          <w:lang w:val="en-US" w:eastAsia="zh-CN"/>
        </w:rPr>
        <w:t xml:space="preserve"> it</w:t>
      </w:r>
      <w:r w:rsidR="001D49AB">
        <w:rPr>
          <w:rFonts w:ascii="Arial" w:eastAsia="游明朝" w:hAnsi="Arial" w:cs="Arial" w:hint="eastAsia"/>
          <w:lang w:val="en-US" w:eastAsia="zh-CN"/>
        </w:rPr>
        <w:t>,</w:t>
      </w:r>
      <w:r w:rsidR="00015A6F">
        <w:rPr>
          <w:rFonts w:ascii="Arial" w:eastAsia="游明朝" w:hAnsi="Arial" w:cs="Arial" w:hint="eastAsia"/>
          <w:lang w:val="en-US" w:eastAsia="zh-CN"/>
        </w:rPr>
        <w:t xml:space="preserve"> and also </w:t>
      </w:r>
      <w:r w:rsidR="00015A6F">
        <w:rPr>
          <w:rFonts w:ascii="Arial" w:eastAsia="游明朝" w:hAnsi="Arial" w:cs="Arial"/>
          <w:lang w:val="en-US" w:eastAsia="zh-CN"/>
        </w:rPr>
        <w:t>the</w:t>
      </w:r>
      <w:r w:rsidR="00015A6F">
        <w:rPr>
          <w:rFonts w:ascii="Arial" w:eastAsia="游明朝" w:hAnsi="Arial" w:cs="Arial" w:hint="eastAsia"/>
          <w:lang w:val="en-US" w:eastAsia="zh-CN"/>
        </w:rPr>
        <w:t xml:space="preserve"> </w:t>
      </w:r>
      <w:r w:rsidR="001D7F00">
        <w:rPr>
          <w:rFonts w:ascii="Arial" w:eastAsia="游明朝" w:hAnsi="Arial" w:cs="Arial"/>
          <w:lang w:val="en-US" w:eastAsia="zh-CN"/>
        </w:rPr>
        <w:t>target</w:t>
      </w:r>
      <w:r w:rsidR="00015A6F">
        <w:rPr>
          <w:rFonts w:ascii="Arial" w:eastAsia="游明朝" w:hAnsi="Arial" w:cs="Arial" w:hint="eastAsia"/>
          <w:lang w:val="en-US" w:eastAsia="zh-CN"/>
        </w:rPr>
        <w:t xml:space="preserve"> node do</w:t>
      </w:r>
      <w:r w:rsidR="001D49AB">
        <w:rPr>
          <w:rFonts w:ascii="Arial" w:eastAsia="游明朝" w:hAnsi="Arial" w:cs="Arial" w:hint="eastAsia"/>
          <w:lang w:val="en-US" w:eastAsia="zh-CN"/>
        </w:rPr>
        <w:t>es</w:t>
      </w:r>
      <w:r w:rsidR="00015A6F">
        <w:rPr>
          <w:rFonts w:ascii="Arial" w:eastAsia="游明朝" w:hAnsi="Arial" w:cs="Arial" w:hint="eastAsia"/>
          <w:lang w:val="en-US" w:eastAsia="zh-CN"/>
        </w:rPr>
        <w:t>n</w:t>
      </w:r>
      <w:r w:rsidR="00015A6F">
        <w:rPr>
          <w:rFonts w:ascii="Arial" w:eastAsia="游明朝" w:hAnsi="Arial" w:cs="Arial"/>
          <w:lang w:val="en-US" w:eastAsia="zh-CN"/>
        </w:rPr>
        <w:t>’</w:t>
      </w:r>
      <w:r w:rsidR="00015A6F">
        <w:rPr>
          <w:rFonts w:ascii="Arial" w:eastAsia="游明朝" w:hAnsi="Arial" w:cs="Arial" w:hint="eastAsia"/>
          <w:lang w:val="en-US" w:eastAsia="zh-CN"/>
        </w:rPr>
        <w:t xml:space="preserve">t </w:t>
      </w:r>
      <w:r w:rsidR="00015A6F">
        <w:rPr>
          <w:rFonts w:ascii="Arial" w:eastAsia="游明朝" w:hAnsi="Arial" w:cs="Arial"/>
          <w:lang w:val="en-US" w:eastAsia="zh-CN"/>
        </w:rPr>
        <w:t>provide</w:t>
      </w:r>
      <w:r w:rsidR="00015A6F">
        <w:rPr>
          <w:rFonts w:ascii="Arial" w:eastAsia="游明朝" w:hAnsi="Arial" w:cs="Arial" w:hint="eastAsia"/>
          <w:lang w:val="en-US" w:eastAsia="zh-CN"/>
        </w:rPr>
        <w:t xml:space="preserve"> </w:t>
      </w:r>
      <w:r w:rsidR="001D7F00">
        <w:rPr>
          <w:rFonts w:ascii="Arial" w:eastAsia="游明朝" w:hAnsi="Arial" w:cs="Arial"/>
          <w:lang w:val="en-US" w:eastAsia="zh-CN"/>
        </w:rPr>
        <w:t>BAT offset</w:t>
      </w:r>
      <w:r w:rsidR="004802E6">
        <w:rPr>
          <w:rFonts w:ascii="Arial" w:eastAsia="游明朝" w:hAnsi="Arial" w:cs="Arial" w:hint="eastAsia"/>
          <w:lang w:val="en-US" w:eastAsia="zh-CN"/>
        </w:rPr>
        <w:t xml:space="preserve"> </w:t>
      </w:r>
      <w:r w:rsidR="00015A6F">
        <w:rPr>
          <w:rFonts w:ascii="Arial" w:eastAsia="游明朝" w:hAnsi="Arial" w:cs="Arial" w:hint="eastAsia"/>
          <w:lang w:val="en-US" w:eastAsia="zh-CN"/>
        </w:rPr>
        <w:t xml:space="preserve">to SMF. So </w:t>
      </w:r>
      <w:r w:rsidR="00015A6F">
        <w:rPr>
          <w:rFonts w:ascii="Arial" w:eastAsia="游明朝" w:hAnsi="Arial" w:cs="Arial"/>
          <w:lang w:val="en-US" w:eastAsia="zh-CN"/>
        </w:rPr>
        <w:t>the</w:t>
      </w:r>
      <w:r w:rsidR="00015A6F">
        <w:rPr>
          <w:rFonts w:ascii="Arial" w:eastAsia="游明朝" w:hAnsi="Arial" w:cs="Arial" w:hint="eastAsia"/>
          <w:lang w:val="en-US" w:eastAsia="zh-CN"/>
        </w:rPr>
        <w:t xml:space="preserve"> SMF</w:t>
      </w:r>
      <w:r w:rsidR="001D7F00">
        <w:rPr>
          <w:rFonts w:ascii="Arial" w:eastAsia="游明朝" w:hAnsi="Arial" w:cs="Arial" w:hint="eastAsia"/>
          <w:lang w:val="en-US" w:eastAsia="zh-CN"/>
        </w:rPr>
        <w:t xml:space="preserve"> </w:t>
      </w:r>
      <w:r w:rsidR="00015A6F">
        <w:rPr>
          <w:rFonts w:ascii="Arial" w:eastAsia="游明朝" w:hAnsi="Arial" w:cs="Arial" w:hint="eastAsia"/>
          <w:lang w:val="en-US" w:eastAsia="zh-CN"/>
        </w:rPr>
        <w:t xml:space="preserve">still use </w:t>
      </w:r>
      <w:r w:rsidR="00015A6F">
        <w:rPr>
          <w:rFonts w:ascii="Arial" w:eastAsia="游明朝" w:hAnsi="Arial" w:cs="Arial"/>
          <w:lang w:val="en-US" w:eastAsia="zh-CN"/>
        </w:rPr>
        <w:t>the</w:t>
      </w:r>
      <w:r w:rsidR="00015A6F">
        <w:rPr>
          <w:rFonts w:ascii="Arial" w:eastAsia="游明朝" w:hAnsi="Arial" w:cs="Arial" w:hint="eastAsia"/>
          <w:lang w:val="en-US" w:eastAsia="zh-CN"/>
        </w:rPr>
        <w:t xml:space="preserve"> same value of </w:t>
      </w:r>
      <w:r w:rsidR="00015A6F">
        <w:rPr>
          <w:rFonts w:ascii="Arial" w:eastAsia="游明朝" w:hAnsi="Arial" w:cs="Arial"/>
          <w:lang w:val="en-US" w:eastAsia="zh-CN"/>
        </w:rPr>
        <w:t>this</w:t>
      </w:r>
      <w:r w:rsidR="00015A6F">
        <w:rPr>
          <w:rFonts w:ascii="Arial" w:eastAsia="游明朝" w:hAnsi="Arial" w:cs="Arial" w:hint="eastAsia"/>
          <w:lang w:val="en-US" w:eastAsia="zh-CN"/>
        </w:rPr>
        <w:t xml:space="preserve"> information as at handover point.</w:t>
      </w:r>
      <w:r w:rsidR="00E01762">
        <w:rPr>
          <w:rFonts w:ascii="Arial" w:eastAsiaTheme="minorEastAsia" w:hAnsi="Arial" w:cs="Arial" w:hint="eastAsia"/>
          <w:lang w:val="en-US" w:eastAsia="zh-CN"/>
        </w:rPr>
        <w:t xml:space="preserve"> </w:t>
      </w:r>
      <w:r w:rsidR="00E01762">
        <w:rPr>
          <w:rFonts w:ascii="Arial" w:eastAsiaTheme="minorEastAsia" w:hAnsi="Arial" w:cs="Arial"/>
          <w:lang w:val="en-US" w:eastAsia="zh-CN"/>
        </w:rPr>
        <w:t>The</w:t>
      </w:r>
      <w:r w:rsidR="00E01762">
        <w:rPr>
          <w:rFonts w:ascii="Arial" w:eastAsiaTheme="minorEastAsia" w:hAnsi="Arial" w:cs="Arial" w:hint="eastAsia"/>
          <w:lang w:val="en-US" w:eastAsia="zh-CN"/>
        </w:rPr>
        <w:t xml:space="preserve"> </w:t>
      </w:r>
      <w:r w:rsidR="00E01762">
        <w:rPr>
          <w:rFonts w:ascii="Arial" w:eastAsiaTheme="minorEastAsia" w:hAnsi="Arial" w:cs="Arial"/>
          <w:lang w:val="en-US" w:eastAsia="zh-CN"/>
        </w:rPr>
        <w:t>behavior</w:t>
      </w:r>
      <w:r w:rsidR="00E01762">
        <w:rPr>
          <w:rFonts w:ascii="Arial" w:eastAsiaTheme="minorEastAsia" w:hAnsi="Arial" w:cs="Arial" w:hint="eastAsia"/>
          <w:lang w:val="en-US" w:eastAsia="zh-CN"/>
        </w:rPr>
        <w:t xml:space="preserve"> of RAN</w:t>
      </w:r>
      <w:r w:rsidR="00E01762">
        <w:rPr>
          <w:rFonts w:ascii="Arial" w:eastAsiaTheme="minorEastAsia" w:hAnsi="Arial" w:cs="Arial"/>
          <w:lang w:val="en-US" w:eastAsia="zh-CN"/>
        </w:rPr>
        <w:t xml:space="preserve"> </w:t>
      </w:r>
      <w:r w:rsidR="00E01762">
        <w:rPr>
          <w:rFonts w:ascii="Arial" w:eastAsiaTheme="minorEastAsia" w:hAnsi="Arial" w:cs="Arial" w:hint="eastAsia"/>
          <w:lang w:val="en-US" w:eastAsia="zh-CN"/>
        </w:rPr>
        <w:t xml:space="preserve">for the QoS flow setup in </w:t>
      </w:r>
      <w:r w:rsidR="00E01762">
        <w:rPr>
          <w:rFonts w:ascii="Arial" w:eastAsiaTheme="minorEastAsia" w:hAnsi="Arial" w:cs="Arial"/>
          <w:lang w:val="en-US" w:eastAsia="zh-CN"/>
        </w:rPr>
        <w:t>the</w:t>
      </w:r>
      <w:r w:rsidR="00E01762">
        <w:rPr>
          <w:rFonts w:ascii="Arial" w:eastAsiaTheme="minorEastAsia" w:hAnsi="Arial" w:cs="Arial" w:hint="eastAsia"/>
          <w:lang w:val="en-US" w:eastAsia="zh-CN"/>
        </w:rPr>
        <w:t xml:space="preserve"> </w:t>
      </w:r>
      <w:r w:rsidR="00E01762">
        <w:rPr>
          <w:rFonts w:ascii="Arial" w:eastAsiaTheme="minorEastAsia" w:hAnsi="Arial" w:cs="Arial"/>
          <w:lang w:val="en-US" w:eastAsia="zh-CN"/>
        </w:rPr>
        <w:t>target</w:t>
      </w:r>
      <w:r w:rsidR="00E01762">
        <w:rPr>
          <w:rFonts w:ascii="Arial" w:eastAsiaTheme="minorEastAsia" w:hAnsi="Arial" w:cs="Arial" w:hint="eastAsia"/>
          <w:lang w:val="en-US" w:eastAsia="zh-CN"/>
        </w:rPr>
        <w:t xml:space="preserve"> node</w:t>
      </w:r>
      <w:r w:rsidR="00E01762" w:rsidRPr="00E01762">
        <w:rPr>
          <w:rFonts w:ascii="Arial" w:eastAsiaTheme="minorEastAsia" w:hAnsi="Arial" w:cs="Arial"/>
          <w:lang w:val="en-US" w:eastAsia="zh-CN"/>
        </w:rPr>
        <w:t xml:space="preserve"> </w:t>
      </w:r>
      <w:r w:rsidR="00E01762">
        <w:rPr>
          <w:rFonts w:ascii="Arial" w:eastAsiaTheme="minorEastAsia" w:hAnsi="Arial" w:cs="Arial" w:hint="eastAsia"/>
          <w:lang w:val="en-US" w:eastAsia="zh-CN"/>
        </w:rPr>
        <w:t xml:space="preserve">during handover is </w:t>
      </w:r>
      <w:r w:rsidR="005C6E8E">
        <w:rPr>
          <w:rFonts w:ascii="Arial" w:eastAsiaTheme="minorEastAsia" w:hAnsi="Arial" w:cs="Arial" w:hint="eastAsia"/>
          <w:lang w:val="en-US" w:eastAsia="zh-CN"/>
        </w:rPr>
        <w:t>no different from</w:t>
      </w:r>
      <w:r w:rsidR="00E01762">
        <w:rPr>
          <w:rFonts w:ascii="Arial" w:eastAsiaTheme="minorEastAsia" w:hAnsi="Arial" w:cs="Arial" w:hint="eastAsia"/>
          <w:lang w:val="en-US" w:eastAsia="zh-CN"/>
        </w:rPr>
        <w:t xml:space="preserve"> </w:t>
      </w:r>
      <w:r w:rsidR="00E01762">
        <w:rPr>
          <w:rFonts w:ascii="Arial" w:eastAsiaTheme="minorEastAsia" w:hAnsi="Arial" w:cs="Arial"/>
          <w:lang w:val="en-US" w:eastAsia="zh-CN"/>
        </w:rPr>
        <w:t>the</w:t>
      </w:r>
      <w:r w:rsidR="00E01762">
        <w:rPr>
          <w:rFonts w:ascii="Arial" w:eastAsiaTheme="minorEastAsia" w:hAnsi="Arial" w:cs="Arial" w:hint="eastAsia"/>
          <w:lang w:val="en-US" w:eastAsia="zh-CN"/>
        </w:rPr>
        <w:t xml:space="preserve"> QoS flow setup triggered by PDU session setup. </w:t>
      </w:r>
    </w:p>
    <w:p w:rsidR="004B5EEF" w:rsidRDefault="0031740C" w:rsidP="004A5CF7">
      <w:pPr>
        <w:spacing w:after="120" w:line="276" w:lineRule="auto"/>
        <w:rPr>
          <w:rFonts w:ascii="Arial" w:hAnsi="Arial" w:cs="Arial"/>
          <w:b/>
          <w:color w:val="333333"/>
          <w:sz w:val="22"/>
          <w:szCs w:val="21"/>
          <w:shd w:val="clear" w:color="auto" w:fill="FFFFFF"/>
          <w:lang w:val="en-US" w:eastAsia="zh-CN"/>
        </w:rPr>
      </w:pPr>
      <w:r>
        <w:rPr>
          <w:rFonts w:ascii="Arial" w:hAnsi="Arial" w:cs="Arial" w:hint="eastAsia"/>
          <w:b/>
          <w:color w:val="333333"/>
          <w:sz w:val="22"/>
          <w:szCs w:val="21"/>
          <w:shd w:val="clear" w:color="auto" w:fill="FFFFFF"/>
          <w:lang w:val="en-US" w:eastAsia="zh-CN"/>
        </w:rPr>
        <w:lastRenderedPageBreak/>
        <w:t>Ob</w:t>
      </w:r>
      <w:r w:rsidR="00015A6F" w:rsidRPr="00203CCB">
        <w:rPr>
          <w:rFonts w:ascii="Arial" w:hAnsi="Arial" w:cs="Arial" w:hint="eastAsia"/>
          <w:b/>
          <w:color w:val="333333"/>
          <w:sz w:val="22"/>
          <w:szCs w:val="21"/>
          <w:shd w:val="clear" w:color="auto" w:fill="FFFFFF"/>
          <w:lang w:val="en-US" w:eastAsia="zh-CN"/>
        </w:rPr>
        <w:t>servation</w:t>
      </w:r>
      <w:r w:rsidR="00015A6F">
        <w:rPr>
          <w:rFonts w:ascii="Arial" w:hAnsi="Arial" w:cs="Arial" w:hint="eastAsia"/>
          <w:b/>
          <w:color w:val="333333"/>
          <w:sz w:val="22"/>
          <w:szCs w:val="21"/>
          <w:shd w:val="clear" w:color="auto" w:fill="FFFFFF"/>
          <w:lang w:val="en-US" w:eastAsia="zh-CN"/>
        </w:rPr>
        <w:t xml:space="preserve"> 2: </w:t>
      </w:r>
      <w:r w:rsidR="00015A6F" w:rsidRPr="00203CCB">
        <w:rPr>
          <w:rFonts w:ascii="Arial" w:hAnsi="Arial" w:cs="Arial" w:hint="eastAsia"/>
          <w:b/>
          <w:color w:val="333333"/>
          <w:sz w:val="22"/>
          <w:szCs w:val="21"/>
          <w:shd w:val="clear" w:color="auto" w:fill="FFFFFF"/>
          <w:lang w:val="en-US" w:eastAsia="zh-CN"/>
        </w:rPr>
        <w:t xml:space="preserve"> </w:t>
      </w:r>
      <w:r w:rsidR="00015A6F">
        <w:rPr>
          <w:rFonts w:ascii="Arial" w:hAnsi="Arial" w:cs="Arial" w:hint="eastAsia"/>
          <w:b/>
          <w:color w:val="333333"/>
          <w:sz w:val="22"/>
          <w:szCs w:val="21"/>
          <w:shd w:val="clear" w:color="auto" w:fill="FFFFFF"/>
          <w:lang w:val="en-US" w:eastAsia="zh-CN"/>
        </w:rPr>
        <w:t xml:space="preserve">The </w:t>
      </w:r>
      <w:r w:rsidR="004B5EEF">
        <w:rPr>
          <w:rFonts w:ascii="Arial" w:hAnsi="Arial" w:cs="Arial" w:hint="eastAsia"/>
          <w:b/>
          <w:color w:val="333333"/>
          <w:sz w:val="22"/>
          <w:szCs w:val="21"/>
          <w:shd w:val="clear" w:color="auto" w:fill="FFFFFF"/>
          <w:lang w:val="en-US" w:eastAsia="zh-CN"/>
        </w:rPr>
        <w:t xml:space="preserve">SMF cannot obtain new value for </w:t>
      </w:r>
      <w:r w:rsidR="004B5EEF" w:rsidRPr="004B5EEF">
        <w:rPr>
          <w:rFonts w:ascii="Arial" w:hAnsi="Arial" w:cs="Arial"/>
          <w:b/>
          <w:color w:val="333333"/>
          <w:sz w:val="22"/>
          <w:szCs w:val="21"/>
          <w:shd w:val="clear" w:color="auto" w:fill="FFFFFF"/>
          <w:lang w:val="en-US" w:eastAsia="zh-CN"/>
        </w:rPr>
        <w:t>BAT window and Periodicity Range</w:t>
      </w:r>
      <w:r w:rsidR="004B5EEF" w:rsidRPr="004B5EEF">
        <w:rPr>
          <w:rFonts w:ascii="Arial" w:hAnsi="Arial" w:cs="Arial" w:hint="eastAsia"/>
          <w:b/>
          <w:color w:val="333333"/>
          <w:sz w:val="22"/>
          <w:szCs w:val="21"/>
          <w:shd w:val="clear" w:color="auto" w:fill="FFFFFF"/>
          <w:lang w:val="en-US" w:eastAsia="zh-CN"/>
        </w:rPr>
        <w:t xml:space="preserve"> </w:t>
      </w:r>
      <w:r w:rsidR="004B5EEF">
        <w:rPr>
          <w:rFonts w:ascii="Arial" w:hAnsi="Arial" w:cs="Arial" w:hint="eastAsia"/>
          <w:b/>
          <w:color w:val="333333"/>
          <w:sz w:val="22"/>
          <w:szCs w:val="21"/>
          <w:shd w:val="clear" w:color="auto" w:fill="FFFFFF"/>
          <w:lang w:val="en-US" w:eastAsia="zh-CN"/>
        </w:rPr>
        <w:t>after handover.</w:t>
      </w:r>
    </w:p>
    <w:p w:rsidR="00C70708" w:rsidRDefault="00C70708" w:rsidP="004A5CF7">
      <w:pPr>
        <w:spacing w:after="120" w:line="276" w:lineRule="auto"/>
        <w:rPr>
          <w:rFonts w:ascii="Arial" w:eastAsia="游明朝" w:hAnsi="Arial" w:cs="Arial"/>
          <w:lang w:val="en-US" w:eastAsia="zh-CN"/>
        </w:rPr>
      </w:pPr>
      <w:r>
        <w:rPr>
          <w:rFonts w:ascii="Arial" w:eastAsia="游明朝" w:hAnsi="Arial" w:cs="Arial" w:hint="eastAsia"/>
          <w:lang w:val="en-US" w:eastAsia="zh-CN"/>
        </w:rPr>
        <w:t xml:space="preserve">Also for Reactive </w:t>
      </w:r>
      <w:r w:rsidRPr="00343639">
        <w:rPr>
          <w:rFonts w:ascii="Arial" w:eastAsia="游明朝" w:hAnsi="Arial" w:cs="Arial"/>
          <w:lang w:val="en-US" w:eastAsia="zh-CN"/>
        </w:rPr>
        <w:t>RAN feedback</w:t>
      </w:r>
      <w:r>
        <w:rPr>
          <w:rFonts w:ascii="Arial" w:eastAsia="游明朝" w:hAnsi="Arial" w:cs="Arial" w:hint="eastAsia"/>
          <w:lang w:val="en-US" w:eastAsia="zh-CN"/>
        </w:rPr>
        <w:t xml:space="preserve">, </w:t>
      </w:r>
      <w:r>
        <w:rPr>
          <w:rFonts w:ascii="Arial" w:eastAsia="游明朝" w:hAnsi="Arial" w:cs="Arial"/>
          <w:lang w:val="en-US" w:eastAsia="zh-CN"/>
        </w:rPr>
        <w:t>the</w:t>
      </w:r>
      <w:r>
        <w:rPr>
          <w:rFonts w:ascii="Arial" w:eastAsia="游明朝" w:hAnsi="Arial" w:cs="Arial" w:hint="eastAsia"/>
          <w:lang w:val="en-US" w:eastAsia="zh-CN"/>
        </w:rPr>
        <w:t xml:space="preserve"> parameter</w:t>
      </w:r>
      <w:r w:rsidRPr="00C70708">
        <w:rPr>
          <w:rFonts w:ascii="Arial" w:eastAsia="游明朝" w:hAnsi="Arial" w:cs="Arial" w:hint="eastAsia"/>
          <w:i/>
          <w:lang w:val="en-US" w:eastAsia="zh-CN"/>
        </w:rPr>
        <w:t xml:space="preserve"> </w:t>
      </w:r>
      <w:r w:rsidRPr="00C70708">
        <w:rPr>
          <w:rFonts w:ascii="Arial" w:eastAsia="游明朝" w:hAnsi="Arial" w:cs="Arial"/>
          <w:i/>
          <w:lang w:val="en-US" w:eastAsia="zh-CN"/>
        </w:rPr>
        <w:t>Capability for BAT Adaptation</w:t>
      </w:r>
      <w:r>
        <w:rPr>
          <w:rFonts w:ascii="Arial" w:eastAsia="游明朝" w:hAnsi="Arial" w:cs="Arial" w:hint="eastAsia"/>
          <w:i/>
          <w:lang w:val="en-US" w:eastAsia="zh-CN"/>
        </w:rPr>
        <w:t xml:space="preserve"> </w:t>
      </w:r>
      <w:r w:rsidRPr="00C70708">
        <w:rPr>
          <w:rFonts w:ascii="Arial" w:eastAsia="游明朝" w:hAnsi="Arial" w:cs="Arial" w:hint="eastAsia"/>
          <w:lang w:val="en-US" w:eastAsia="zh-CN"/>
        </w:rPr>
        <w:t xml:space="preserve">will not be </w:t>
      </w:r>
      <w:r w:rsidRPr="00C70708">
        <w:rPr>
          <w:rFonts w:ascii="Arial" w:eastAsia="游明朝" w:hAnsi="Arial" w:cs="Arial"/>
          <w:lang w:val="en-US" w:eastAsia="zh-CN"/>
        </w:rPr>
        <w:t>change</w:t>
      </w:r>
      <w:r w:rsidRPr="00C70708">
        <w:rPr>
          <w:rFonts w:ascii="Arial" w:eastAsia="游明朝" w:hAnsi="Arial" w:cs="Arial" w:hint="eastAsia"/>
          <w:lang w:val="en-US" w:eastAsia="zh-CN"/>
        </w:rPr>
        <w:t>d</w:t>
      </w:r>
      <w:r w:rsidR="00E01762">
        <w:rPr>
          <w:rFonts w:ascii="Arial" w:eastAsiaTheme="minorEastAsia" w:hAnsi="Arial" w:cs="Arial" w:hint="eastAsia"/>
          <w:lang w:val="en-US" w:eastAsia="zh-CN"/>
        </w:rPr>
        <w:t xml:space="preserve"> during handover</w:t>
      </w:r>
      <w:r w:rsidRPr="00C70708">
        <w:rPr>
          <w:rFonts w:ascii="Arial" w:eastAsia="游明朝" w:hAnsi="Arial" w:cs="Arial" w:hint="eastAsia"/>
          <w:lang w:val="en-US" w:eastAsia="zh-CN"/>
        </w:rPr>
        <w:t xml:space="preserve">. </w:t>
      </w:r>
      <w:r>
        <w:rPr>
          <w:rFonts w:ascii="Arial" w:eastAsia="游明朝" w:hAnsi="Arial" w:cs="Arial" w:hint="eastAsia"/>
          <w:lang w:val="en-US" w:eastAsia="zh-CN"/>
        </w:rPr>
        <w:t xml:space="preserve">RAN node should </w:t>
      </w:r>
      <w:r>
        <w:rPr>
          <w:rFonts w:ascii="Arial" w:eastAsia="游明朝" w:hAnsi="Arial" w:cs="Arial"/>
          <w:lang w:val="en-US" w:eastAsia="zh-CN"/>
        </w:rPr>
        <w:t>support</w:t>
      </w:r>
      <w:r>
        <w:rPr>
          <w:rFonts w:ascii="Arial" w:eastAsia="游明朝" w:hAnsi="Arial" w:cs="Arial" w:hint="eastAsia"/>
          <w:lang w:val="en-US" w:eastAsia="zh-CN"/>
        </w:rPr>
        <w:t xml:space="preserve"> the Reactive </w:t>
      </w:r>
      <w:r w:rsidRPr="00343639">
        <w:rPr>
          <w:rFonts w:ascii="Arial" w:eastAsia="游明朝" w:hAnsi="Arial" w:cs="Arial"/>
          <w:lang w:val="en-US" w:eastAsia="zh-CN"/>
        </w:rPr>
        <w:t>RAN feedback</w:t>
      </w:r>
      <w:r>
        <w:rPr>
          <w:rFonts w:ascii="Arial" w:eastAsia="游明朝" w:hAnsi="Arial" w:cs="Arial"/>
          <w:lang w:val="en-US" w:eastAsia="zh-CN"/>
        </w:rPr>
        <w:t xml:space="preserve"> </w:t>
      </w:r>
      <w:r>
        <w:rPr>
          <w:rFonts w:ascii="Arial" w:eastAsia="游明朝" w:hAnsi="Arial" w:cs="Arial" w:hint="eastAsia"/>
          <w:lang w:val="en-US" w:eastAsia="zh-CN"/>
        </w:rPr>
        <w:t>information transfer during handover.</w:t>
      </w:r>
    </w:p>
    <w:p w:rsidR="004B5EEF" w:rsidRPr="004B5EEF" w:rsidRDefault="004B5EEF" w:rsidP="004A5CF7">
      <w:pPr>
        <w:spacing w:after="120" w:line="276" w:lineRule="auto"/>
        <w:rPr>
          <w:rFonts w:ascii="Arial" w:eastAsia="游明朝" w:hAnsi="Arial" w:cs="Arial"/>
          <w:lang w:val="en-US" w:eastAsia="zh-CN"/>
        </w:rPr>
      </w:pPr>
      <w:r w:rsidRPr="004B5EEF">
        <w:rPr>
          <w:rFonts w:ascii="Arial" w:eastAsia="游明朝" w:hAnsi="Arial" w:cs="Arial" w:hint="eastAsia"/>
          <w:lang w:val="en-US" w:eastAsia="zh-CN"/>
        </w:rPr>
        <w:t xml:space="preserve">Base on </w:t>
      </w:r>
      <w:r w:rsidRPr="004B5EEF">
        <w:rPr>
          <w:rFonts w:ascii="Arial" w:eastAsia="游明朝" w:hAnsi="Arial" w:cs="Arial"/>
          <w:lang w:val="en-US" w:eastAsia="zh-CN"/>
        </w:rPr>
        <w:t>the</w:t>
      </w:r>
      <w:r w:rsidRPr="004B5EEF">
        <w:rPr>
          <w:rFonts w:ascii="Arial" w:eastAsia="游明朝" w:hAnsi="Arial" w:cs="Arial" w:hint="eastAsia"/>
          <w:lang w:val="en-US" w:eastAsia="zh-CN"/>
        </w:rPr>
        <w:t xml:space="preserve"> above observation, </w:t>
      </w:r>
      <w:r>
        <w:rPr>
          <w:rFonts w:ascii="Arial" w:eastAsia="游明朝" w:hAnsi="Arial" w:cs="Arial" w:hint="eastAsia"/>
          <w:lang w:val="en-US" w:eastAsia="zh-CN"/>
        </w:rPr>
        <w:t xml:space="preserve">we should </w:t>
      </w:r>
      <w:r>
        <w:rPr>
          <w:rFonts w:ascii="Arial" w:eastAsia="游明朝" w:hAnsi="Arial" w:cs="Arial"/>
          <w:lang w:val="en-US" w:eastAsia="zh-CN"/>
        </w:rPr>
        <w:t>support</w:t>
      </w:r>
      <w:r>
        <w:rPr>
          <w:rFonts w:ascii="Arial" w:eastAsia="游明朝" w:hAnsi="Arial" w:cs="Arial" w:hint="eastAsia"/>
          <w:lang w:val="en-US" w:eastAsia="zh-CN"/>
        </w:rPr>
        <w:t xml:space="preserve"> </w:t>
      </w:r>
      <w:r w:rsidR="00582FC6">
        <w:rPr>
          <w:rFonts w:ascii="Arial" w:eastAsia="游明朝" w:hAnsi="Arial" w:cs="Arial"/>
          <w:lang w:val="en-US" w:eastAsia="zh-CN"/>
        </w:rPr>
        <w:t>to transfer</w:t>
      </w:r>
      <w:r w:rsidR="008204AC">
        <w:rPr>
          <w:rFonts w:ascii="Arial" w:eastAsia="游明朝" w:hAnsi="Arial" w:cs="Arial" w:hint="eastAsia"/>
          <w:lang w:val="en-US" w:eastAsia="zh-CN"/>
        </w:rPr>
        <w:t xml:space="preserve"> </w:t>
      </w:r>
      <w:r w:rsidR="00582FC6" w:rsidRPr="00582FC6">
        <w:rPr>
          <w:rFonts w:ascii="Arial" w:eastAsia="游明朝" w:hAnsi="Arial" w:cs="Arial"/>
          <w:lang w:val="en-US" w:eastAsia="zh-CN"/>
        </w:rPr>
        <w:t xml:space="preserve">RAN feedback information </w:t>
      </w:r>
      <w:r w:rsidR="00582FC6">
        <w:rPr>
          <w:rFonts w:ascii="Arial" w:eastAsia="游明朝" w:hAnsi="Arial" w:cs="Arial" w:hint="eastAsia"/>
          <w:lang w:val="en-US" w:eastAsia="zh-CN"/>
        </w:rPr>
        <w:t xml:space="preserve">to </w:t>
      </w:r>
      <w:r w:rsidR="008204AC">
        <w:rPr>
          <w:rFonts w:ascii="Arial" w:hAnsi="Arial" w:hint="eastAsia"/>
          <w:szCs w:val="24"/>
          <w:lang w:val="x-none" w:eastAsia="zh-CN"/>
        </w:rPr>
        <w:t>target node</w:t>
      </w:r>
      <w:r w:rsidR="00582FC6">
        <w:rPr>
          <w:rFonts w:ascii="Arial" w:hAnsi="Arial" w:hint="eastAsia"/>
          <w:szCs w:val="24"/>
          <w:lang w:val="x-none" w:eastAsia="zh-CN"/>
        </w:rPr>
        <w:t xml:space="preserve"> as </w:t>
      </w:r>
      <w:r w:rsidR="001D7F00">
        <w:rPr>
          <w:rFonts w:ascii="Arial" w:hAnsi="Arial"/>
          <w:szCs w:val="24"/>
          <w:lang w:val="x-none" w:eastAsia="zh-CN"/>
        </w:rPr>
        <w:t>early</w:t>
      </w:r>
      <w:r w:rsidR="00582FC6">
        <w:rPr>
          <w:rFonts w:ascii="Arial" w:hAnsi="Arial" w:hint="eastAsia"/>
          <w:szCs w:val="24"/>
          <w:lang w:val="x-none" w:eastAsia="zh-CN"/>
        </w:rPr>
        <w:t xml:space="preserve"> as possible. So we have more </w:t>
      </w:r>
      <w:r w:rsidR="001D7F00">
        <w:rPr>
          <w:rFonts w:ascii="Arial" w:hAnsi="Arial"/>
          <w:szCs w:val="24"/>
          <w:lang w:val="x-none" w:eastAsia="zh-CN"/>
        </w:rPr>
        <w:t>early</w:t>
      </w:r>
      <w:r w:rsidR="00582FC6">
        <w:rPr>
          <w:rFonts w:ascii="Arial" w:hAnsi="Arial" w:hint="eastAsia"/>
          <w:szCs w:val="24"/>
          <w:lang w:val="x-none" w:eastAsia="zh-CN"/>
        </w:rPr>
        <w:t xml:space="preserve"> </w:t>
      </w:r>
      <w:r w:rsidR="001D7F00">
        <w:rPr>
          <w:rFonts w:ascii="Arial" w:hAnsi="Arial"/>
          <w:szCs w:val="24"/>
          <w:lang w:val="x-none" w:eastAsia="zh-CN"/>
        </w:rPr>
        <w:t>opportunity</w:t>
      </w:r>
      <w:r w:rsidR="00582FC6">
        <w:rPr>
          <w:rFonts w:ascii="Arial" w:hAnsi="Arial" w:hint="eastAsia"/>
          <w:szCs w:val="24"/>
          <w:lang w:val="x-none" w:eastAsia="zh-CN"/>
        </w:rPr>
        <w:t xml:space="preserve"> to adjust the AF BAT based on </w:t>
      </w:r>
      <w:r w:rsidR="00582FC6">
        <w:rPr>
          <w:rFonts w:ascii="Arial" w:hAnsi="Arial"/>
          <w:szCs w:val="24"/>
          <w:lang w:val="x-none" w:eastAsia="zh-CN"/>
        </w:rPr>
        <w:t>the</w:t>
      </w:r>
      <w:r w:rsidR="00582FC6">
        <w:rPr>
          <w:rFonts w:ascii="Arial" w:hAnsi="Arial" w:hint="eastAsia"/>
          <w:szCs w:val="24"/>
          <w:lang w:val="x-none" w:eastAsia="zh-CN"/>
        </w:rPr>
        <w:t xml:space="preserve"> target node information. </w:t>
      </w:r>
      <w:r w:rsidR="00582FC6">
        <w:rPr>
          <w:rFonts w:ascii="Arial" w:eastAsia="游明朝" w:hAnsi="Arial" w:cs="Arial" w:hint="eastAsia"/>
          <w:lang w:val="en-US" w:eastAsia="zh-CN"/>
        </w:rPr>
        <w:t>T</w:t>
      </w:r>
      <w:r w:rsidR="00582FC6">
        <w:rPr>
          <w:rFonts w:ascii="Arial" w:eastAsia="游明朝" w:hAnsi="Arial" w:cs="Arial"/>
          <w:lang w:val="en-US" w:eastAsia="zh-CN"/>
        </w:rPr>
        <w:t>he</w:t>
      </w:r>
      <w:r w:rsidR="00582FC6">
        <w:rPr>
          <w:rFonts w:ascii="Arial" w:eastAsia="游明朝" w:hAnsi="Arial" w:cs="Arial" w:hint="eastAsia"/>
          <w:lang w:val="en-US" w:eastAsia="zh-CN"/>
        </w:rPr>
        <w:t xml:space="preserve"> </w:t>
      </w:r>
      <w:r w:rsidR="00582FC6" w:rsidRPr="00015A6F">
        <w:rPr>
          <w:rFonts w:ascii="Arial" w:hAnsi="Arial" w:hint="eastAsia"/>
          <w:szCs w:val="24"/>
          <w:lang w:val="x-none" w:eastAsia="zh-CN"/>
        </w:rPr>
        <w:t xml:space="preserve">BAT window and </w:t>
      </w:r>
      <w:r w:rsidR="00582FC6" w:rsidRPr="00015A6F">
        <w:rPr>
          <w:rFonts w:ascii="Arial" w:hAnsi="Arial"/>
          <w:szCs w:val="24"/>
          <w:lang w:val="x-none" w:eastAsia="zh-CN"/>
        </w:rPr>
        <w:t>Periodicity Range</w:t>
      </w:r>
      <w:r w:rsidR="00582FC6">
        <w:rPr>
          <w:rFonts w:ascii="Arial" w:hAnsi="Arial" w:hint="eastAsia"/>
          <w:szCs w:val="24"/>
          <w:lang w:val="x-none" w:eastAsia="zh-CN"/>
        </w:rPr>
        <w:t xml:space="preserve"> from source node to target node can be </w:t>
      </w:r>
      <w:r w:rsidR="00582FC6">
        <w:rPr>
          <w:rFonts w:ascii="Arial" w:hAnsi="Arial"/>
          <w:szCs w:val="24"/>
          <w:lang w:val="x-none" w:eastAsia="zh-CN"/>
        </w:rPr>
        <w:t>transferred via</w:t>
      </w:r>
      <w:r w:rsidR="008204AC">
        <w:rPr>
          <w:rFonts w:ascii="Arial" w:hAnsi="Arial" w:hint="eastAsia"/>
          <w:szCs w:val="24"/>
          <w:lang w:val="x-none" w:eastAsia="zh-CN"/>
        </w:rPr>
        <w:t xml:space="preserve"> Xn handover Request</w:t>
      </w:r>
      <w:r w:rsidR="001D49AB">
        <w:rPr>
          <w:rFonts w:ascii="Arial" w:hAnsi="Arial" w:hint="eastAsia"/>
          <w:szCs w:val="24"/>
          <w:lang w:val="x-none" w:eastAsia="zh-CN"/>
        </w:rPr>
        <w:t>,</w:t>
      </w:r>
      <w:r w:rsidR="008204AC">
        <w:rPr>
          <w:rFonts w:ascii="Arial" w:hAnsi="Arial" w:hint="eastAsia"/>
          <w:szCs w:val="24"/>
          <w:lang w:val="x-none" w:eastAsia="zh-CN"/>
        </w:rPr>
        <w:t xml:space="preserve"> and from Core Network to </w:t>
      </w:r>
      <w:r w:rsidR="001D7F00">
        <w:rPr>
          <w:rFonts w:ascii="Arial" w:hAnsi="Arial"/>
          <w:szCs w:val="24"/>
          <w:lang w:val="x-none" w:eastAsia="zh-CN"/>
        </w:rPr>
        <w:t>target</w:t>
      </w:r>
      <w:r w:rsidR="008204AC">
        <w:rPr>
          <w:rFonts w:ascii="Arial" w:hAnsi="Arial" w:hint="eastAsia"/>
          <w:szCs w:val="24"/>
          <w:lang w:val="x-none" w:eastAsia="zh-CN"/>
        </w:rPr>
        <w:t xml:space="preserve"> node via NG handover Request. </w:t>
      </w:r>
      <w:r w:rsidR="00582FC6">
        <w:rPr>
          <w:rFonts w:ascii="Arial" w:hAnsi="Arial" w:hint="eastAsia"/>
          <w:szCs w:val="24"/>
          <w:lang w:val="x-none" w:eastAsia="zh-CN"/>
        </w:rPr>
        <w:t>T</w:t>
      </w:r>
      <w:r w:rsidR="008204AC">
        <w:rPr>
          <w:rFonts w:ascii="Arial" w:hAnsi="Arial"/>
          <w:szCs w:val="24"/>
          <w:lang w:val="x-none" w:eastAsia="zh-CN"/>
        </w:rPr>
        <w:t>he</w:t>
      </w:r>
      <w:r w:rsidR="008204AC">
        <w:rPr>
          <w:rFonts w:ascii="Arial" w:hAnsi="Arial" w:hint="eastAsia"/>
          <w:szCs w:val="24"/>
          <w:lang w:val="x-none" w:eastAsia="zh-CN"/>
        </w:rPr>
        <w:t xml:space="preserve"> target node sends </w:t>
      </w:r>
      <w:r w:rsidR="008204AC">
        <w:rPr>
          <w:rFonts w:ascii="Arial" w:hAnsi="Arial"/>
          <w:szCs w:val="24"/>
          <w:lang w:val="x-none" w:eastAsia="zh-CN"/>
        </w:rPr>
        <w:t>the</w:t>
      </w:r>
      <w:r w:rsidR="008204AC">
        <w:rPr>
          <w:rFonts w:ascii="Arial" w:hAnsi="Arial" w:hint="eastAsia"/>
          <w:szCs w:val="24"/>
          <w:lang w:val="x-none" w:eastAsia="zh-CN"/>
        </w:rPr>
        <w:t xml:space="preserve">  </w:t>
      </w:r>
      <w:r w:rsidR="008204AC" w:rsidRPr="008204AC">
        <w:rPr>
          <w:rFonts w:ascii="Arial" w:hAnsi="Arial" w:cs="Arial"/>
        </w:rPr>
        <w:t xml:space="preserve">BAT offset </w:t>
      </w:r>
      <w:r w:rsidR="008204AC" w:rsidRPr="008204AC">
        <w:rPr>
          <w:rFonts w:ascii="Arial" w:hAnsi="Arial" w:cs="Arial" w:hint="eastAsia"/>
          <w:lang w:eastAsia="zh-CN"/>
        </w:rPr>
        <w:t xml:space="preserve">and </w:t>
      </w:r>
      <w:r w:rsidR="008204AC" w:rsidRPr="008204AC">
        <w:rPr>
          <w:rFonts w:ascii="Arial" w:hAnsi="Arial" w:cs="Arial"/>
        </w:rPr>
        <w:t>an adjusted periodicity</w:t>
      </w:r>
      <w:r w:rsidR="008204AC">
        <w:rPr>
          <w:rFonts w:ascii="Arial" w:hAnsi="Arial" w:cs="Arial" w:hint="eastAsia"/>
          <w:lang w:eastAsia="zh-CN"/>
        </w:rPr>
        <w:t xml:space="preserve"> to Core Network via NG HO request Ack and Path switch Request</w:t>
      </w:r>
    </w:p>
    <w:p w:rsidR="008204AC" w:rsidRDefault="008204AC" w:rsidP="008204AC">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Transfer </w:t>
      </w:r>
      <w:r>
        <w:rPr>
          <w:rFonts w:ascii="Arial" w:hAnsi="Arial" w:cs="Arial"/>
          <w:b/>
          <w:color w:val="333333"/>
          <w:sz w:val="22"/>
          <w:szCs w:val="21"/>
          <w:shd w:val="clear" w:color="auto" w:fill="FFFFFF"/>
          <w:lang w:val="en-US" w:eastAsia="zh-CN"/>
        </w:rPr>
        <w:t>the</w:t>
      </w:r>
      <w:r>
        <w:rPr>
          <w:rFonts w:ascii="Arial" w:hAnsi="Arial" w:cs="Arial" w:hint="eastAsia"/>
          <w:b/>
          <w:color w:val="333333"/>
          <w:sz w:val="22"/>
          <w:szCs w:val="21"/>
          <w:shd w:val="clear" w:color="auto" w:fill="FFFFFF"/>
          <w:lang w:val="en-US" w:eastAsia="zh-CN"/>
        </w:rPr>
        <w:t xml:space="preserve"> </w:t>
      </w:r>
      <w:r w:rsidRPr="00C42DB9">
        <w:rPr>
          <w:rFonts w:ascii="Arial" w:hAnsi="Arial" w:cs="Arial"/>
          <w:b/>
          <w:color w:val="333333"/>
          <w:sz w:val="22"/>
          <w:szCs w:val="21"/>
          <w:shd w:val="clear" w:color="auto" w:fill="FFFFFF"/>
          <w:lang w:val="en-US" w:eastAsia="zh-CN"/>
        </w:rPr>
        <w:t xml:space="preserve">RAN feedback </w:t>
      </w:r>
      <w:r>
        <w:rPr>
          <w:rFonts w:ascii="Arial" w:hAnsi="Arial" w:cs="Arial" w:hint="eastAsia"/>
          <w:b/>
          <w:color w:val="333333"/>
          <w:sz w:val="22"/>
          <w:szCs w:val="21"/>
          <w:shd w:val="clear" w:color="auto" w:fill="FFFFFF"/>
          <w:lang w:val="en-US" w:eastAsia="zh-CN"/>
        </w:rPr>
        <w:t>information to target node during Xn and NG handover</w:t>
      </w:r>
    </w:p>
    <w:p w:rsidR="00BB450E" w:rsidRDefault="00BB450E" w:rsidP="004A5CF7">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Include TSC feedback information in Path Switch Request </w:t>
      </w:r>
      <w:r>
        <w:rPr>
          <w:rFonts w:ascii="Arial" w:hAnsi="Arial" w:cs="Arial"/>
          <w:b/>
          <w:color w:val="333333"/>
          <w:sz w:val="22"/>
          <w:szCs w:val="21"/>
          <w:shd w:val="clear" w:color="auto" w:fill="FFFFFF"/>
          <w:lang w:val="en-US" w:eastAsia="zh-CN"/>
        </w:rPr>
        <w:t>and Handover</w:t>
      </w:r>
      <w:r>
        <w:rPr>
          <w:rFonts w:ascii="Arial" w:hAnsi="Arial" w:cs="Arial" w:hint="eastAsia"/>
          <w:b/>
          <w:color w:val="333333"/>
          <w:sz w:val="22"/>
          <w:szCs w:val="21"/>
          <w:shd w:val="clear" w:color="auto" w:fill="FFFFFF"/>
          <w:lang w:val="en-US" w:eastAsia="zh-CN"/>
        </w:rPr>
        <w:t xml:space="preserve"> Request Ack </w:t>
      </w:r>
      <w:r w:rsidR="001D7F00">
        <w:rPr>
          <w:rFonts w:ascii="Arial" w:hAnsi="Arial" w:cs="Arial"/>
          <w:b/>
          <w:color w:val="333333"/>
          <w:sz w:val="22"/>
          <w:szCs w:val="21"/>
          <w:shd w:val="clear" w:color="auto" w:fill="FFFFFF"/>
          <w:lang w:val="en-US" w:eastAsia="zh-CN"/>
        </w:rPr>
        <w:t>message</w:t>
      </w:r>
      <w:r>
        <w:rPr>
          <w:rFonts w:ascii="Arial" w:hAnsi="Arial" w:cs="Arial"/>
          <w:b/>
          <w:color w:val="333333"/>
          <w:sz w:val="22"/>
          <w:szCs w:val="21"/>
          <w:shd w:val="clear" w:color="auto" w:fill="FFFFFF"/>
          <w:lang w:val="en-US" w:eastAsia="zh-CN"/>
        </w:rPr>
        <w:t xml:space="preserve"> in</w:t>
      </w:r>
      <w:r>
        <w:rPr>
          <w:rFonts w:ascii="Arial" w:hAnsi="Arial" w:cs="Arial" w:hint="eastAsia"/>
          <w:b/>
          <w:color w:val="333333"/>
          <w:sz w:val="22"/>
          <w:szCs w:val="21"/>
          <w:shd w:val="clear" w:color="auto" w:fill="FFFFFF"/>
          <w:lang w:val="en-US" w:eastAsia="zh-CN"/>
        </w:rPr>
        <w:t xml:space="preserve"> NGAP</w:t>
      </w:r>
    </w:p>
    <w:p w:rsidR="00BB450E" w:rsidRDefault="00BB450E" w:rsidP="004A5CF7">
      <w:pPr>
        <w:spacing w:after="120" w:line="276" w:lineRule="auto"/>
        <w:rPr>
          <w:rFonts w:ascii="Arial" w:hAnsi="Arial" w:cs="Arial"/>
          <w:b/>
          <w:color w:val="333333"/>
          <w:sz w:val="22"/>
          <w:szCs w:val="21"/>
          <w:shd w:val="clear" w:color="auto" w:fill="FFFFFF"/>
          <w:lang w:val="en-US" w:eastAsia="zh-CN"/>
        </w:rPr>
      </w:pPr>
    </w:p>
    <w:bookmarkEnd w:id="1"/>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eastAsia="Arial" w:hAnsi="Arial"/>
          <w:noProof/>
          <w:sz w:val="36"/>
        </w:rPr>
      </w:pPr>
      <w:r w:rsidRPr="004A5CF7">
        <w:rPr>
          <w:rFonts w:ascii="Arial" w:eastAsia="Arial" w:hAnsi="Arial"/>
          <w:noProof/>
          <w:sz w:val="36"/>
        </w:rPr>
        <w:t>3</w:t>
      </w:r>
      <w:r w:rsidRPr="004A5CF7">
        <w:rPr>
          <w:rFonts w:ascii="Arial" w:eastAsia="Arial" w:hAnsi="Arial"/>
          <w:noProof/>
          <w:sz w:val="36"/>
        </w:rPr>
        <w:tab/>
      </w:r>
      <w:r w:rsidRPr="004A5CF7">
        <w:rPr>
          <w:rFonts w:ascii="Arial" w:eastAsia="Arial" w:hAnsi="Arial"/>
          <w:noProof/>
          <w:sz w:val="36"/>
        </w:rPr>
        <w:tab/>
        <w:t>Conclusion</w:t>
      </w:r>
    </w:p>
    <w:p w:rsidR="004A5CF7" w:rsidRPr="004A5CF7" w:rsidRDefault="004A5CF7" w:rsidP="004A5CF7">
      <w:pPr>
        <w:spacing w:beforeLines="50" w:before="120" w:after="120" w:line="276" w:lineRule="auto"/>
        <w:jc w:val="both"/>
        <w:rPr>
          <w:rFonts w:ascii="Arial" w:hAnsi="Arial" w:cs="Arial"/>
          <w:color w:val="333333"/>
          <w:sz w:val="21"/>
          <w:szCs w:val="21"/>
          <w:shd w:val="clear" w:color="auto" w:fill="FFFFFF"/>
          <w:lang w:eastAsia="zh-CN"/>
        </w:rPr>
      </w:pPr>
      <w:r w:rsidRPr="004A5CF7">
        <w:rPr>
          <w:rFonts w:ascii="Arial" w:hAnsi="Arial" w:cs="Arial"/>
          <w:color w:val="333333"/>
          <w:sz w:val="21"/>
          <w:szCs w:val="21"/>
          <w:shd w:val="clear" w:color="auto" w:fill="FFFFFF"/>
        </w:rPr>
        <w:t>In the present contribution we make the following observations</w:t>
      </w:r>
      <w:r w:rsidRPr="004A5CF7">
        <w:rPr>
          <w:rFonts w:ascii="Arial" w:hAnsi="Arial" w:cs="Arial" w:hint="eastAsia"/>
          <w:color w:val="333333"/>
          <w:sz w:val="21"/>
          <w:szCs w:val="21"/>
          <w:shd w:val="clear" w:color="auto" w:fill="FFFFFF"/>
          <w:lang w:eastAsia="zh-CN"/>
        </w:rPr>
        <w:t xml:space="preserve"> and proposal</w:t>
      </w:r>
      <w:r w:rsidRPr="004A5CF7">
        <w:rPr>
          <w:rFonts w:ascii="Arial" w:hAnsi="Arial" w:cs="Arial"/>
          <w:color w:val="333333"/>
          <w:sz w:val="21"/>
          <w:szCs w:val="21"/>
          <w:shd w:val="clear" w:color="auto" w:fill="FFFFFF"/>
        </w:rPr>
        <w:t>:</w:t>
      </w:r>
    </w:p>
    <w:p w:rsidR="00B67FDF" w:rsidRDefault="00B67FDF" w:rsidP="00B67FDF">
      <w:pPr>
        <w:spacing w:after="120" w:line="276" w:lineRule="auto"/>
        <w:rPr>
          <w:rFonts w:ascii="Arial" w:hAnsi="Arial" w:cs="Arial"/>
          <w:b/>
          <w:color w:val="333333"/>
          <w:sz w:val="22"/>
          <w:szCs w:val="21"/>
          <w:shd w:val="clear" w:color="auto" w:fill="FFFFFF"/>
          <w:lang w:val="en-US" w:eastAsia="zh-CN"/>
        </w:rPr>
      </w:pPr>
      <w:r>
        <w:rPr>
          <w:rFonts w:ascii="Arial" w:hAnsi="Arial" w:cs="Arial" w:hint="eastAsia"/>
          <w:b/>
          <w:color w:val="333333"/>
          <w:sz w:val="22"/>
          <w:szCs w:val="21"/>
          <w:shd w:val="clear" w:color="auto" w:fill="FFFFFF"/>
          <w:lang w:val="en-US" w:eastAsia="zh-CN"/>
        </w:rPr>
        <w:t>Ob</w:t>
      </w:r>
      <w:r w:rsidRPr="00203CCB">
        <w:rPr>
          <w:rFonts w:ascii="Arial" w:hAnsi="Arial" w:cs="Arial" w:hint="eastAsia"/>
          <w:b/>
          <w:color w:val="333333"/>
          <w:sz w:val="22"/>
          <w:szCs w:val="21"/>
          <w:shd w:val="clear" w:color="auto" w:fill="FFFFFF"/>
          <w:lang w:val="en-US" w:eastAsia="zh-CN"/>
        </w:rPr>
        <w:t>servation</w:t>
      </w:r>
      <w:r>
        <w:rPr>
          <w:rFonts w:ascii="Arial" w:hAnsi="Arial" w:cs="Arial" w:hint="eastAsia"/>
          <w:b/>
          <w:color w:val="333333"/>
          <w:sz w:val="22"/>
          <w:szCs w:val="21"/>
          <w:shd w:val="clear" w:color="auto" w:fill="FFFFFF"/>
          <w:lang w:val="en-US" w:eastAsia="zh-CN"/>
        </w:rPr>
        <w:t xml:space="preserve"> 1: </w:t>
      </w:r>
      <w:r w:rsidRPr="00203CCB">
        <w:rPr>
          <w:rFonts w:ascii="Arial" w:hAnsi="Arial" w:cs="Arial" w:hint="eastAsia"/>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The </w:t>
      </w:r>
      <w:r w:rsidRPr="00BB04D3">
        <w:rPr>
          <w:rFonts w:ascii="Arial" w:hAnsi="Arial" w:cs="Arial"/>
          <w:b/>
          <w:color w:val="333333"/>
          <w:sz w:val="22"/>
          <w:szCs w:val="21"/>
          <w:shd w:val="clear" w:color="auto" w:fill="FFFFFF"/>
          <w:lang w:val="en-US" w:eastAsia="zh-CN"/>
        </w:rPr>
        <w:t xml:space="preserve">BAT Window and Periodicity range </w:t>
      </w:r>
      <w:r w:rsidRPr="00203CCB">
        <w:rPr>
          <w:rFonts w:ascii="Arial" w:hAnsi="Arial" w:cs="Arial"/>
          <w:b/>
          <w:color w:val="333333"/>
          <w:sz w:val="22"/>
          <w:szCs w:val="21"/>
          <w:shd w:val="clear" w:color="auto" w:fill="FFFFFF"/>
          <w:lang w:val="en-US" w:eastAsia="zh-CN"/>
        </w:rPr>
        <w:t xml:space="preserve">will not be changed if the UE </w:t>
      </w:r>
      <w:r>
        <w:rPr>
          <w:rFonts w:ascii="Arial" w:hAnsi="Arial" w:cs="Arial" w:hint="eastAsia"/>
          <w:b/>
          <w:color w:val="333333"/>
          <w:sz w:val="22"/>
          <w:szCs w:val="21"/>
          <w:shd w:val="clear" w:color="auto" w:fill="FFFFFF"/>
          <w:lang w:val="en-US" w:eastAsia="zh-CN"/>
        </w:rPr>
        <w:t xml:space="preserve">is </w:t>
      </w:r>
      <w:r w:rsidRPr="00203CCB">
        <w:rPr>
          <w:rFonts w:ascii="Arial" w:hAnsi="Arial" w:cs="Arial"/>
          <w:b/>
          <w:color w:val="333333"/>
          <w:sz w:val="22"/>
          <w:szCs w:val="21"/>
          <w:shd w:val="clear" w:color="auto" w:fill="FFFFFF"/>
          <w:lang w:val="en-US" w:eastAsia="zh-CN"/>
        </w:rPr>
        <w:t>moving in the same time domain.</w:t>
      </w:r>
      <w:r w:rsidRPr="00203CCB">
        <w:rPr>
          <w:rFonts w:ascii="Arial" w:hAnsi="Arial" w:cs="Arial" w:hint="eastAsia"/>
          <w:b/>
          <w:color w:val="333333"/>
          <w:sz w:val="22"/>
          <w:szCs w:val="21"/>
          <w:shd w:val="clear" w:color="auto" w:fill="FFFFFF"/>
          <w:lang w:val="en-US" w:eastAsia="zh-CN"/>
        </w:rPr>
        <w:t xml:space="preserve"> </w:t>
      </w:r>
    </w:p>
    <w:p w:rsidR="00B67FDF" w:rsidRDefault="00B67FDF" w:rsidP="00B67FDF">
      <w:pPr>
        <w:spacing w:after="120" w:line="276" w:lineRule="auto"/>
        <w:rPr>
          <w:rFonts w:ascii="Arial" w:hAnsi="Arial" w:cs="Arial"/>
          <w:b/>
          <w:color w:val="333333"/>
          <w:sz w:val="22"/>
          <w:szCs w:val="21"/>
          <w:shd w:val="clear" w:color="auto" w:fill="FFFFFF"/>
          <w:lang w:val="en-US" w:eastAsia="zh-CN"/>
        </w:rPr>
      </w:pPr>
      <w:r>
        <w:rPr>
          <w:rFonts w:ascii="Arial" w:hAnsi="Arial" w:cs="Arial" w:hint="eastAsia"/>
          <w:b/>
          <w:color w:val="333333"/>
          <w:sz w:val="22"/>
          <w:szCs w:val="21"/>
          <w:shd w:val="clear" w:color="auto" w:fill="FFFFFF"/>
          <w:lang w:val="en-US" w:eastAsia="zh-CN"/>
        </w:rPr>
        <w:t>Ob</w:t>
      </w:r>
      <w:r w:rsidRPr="00203CCB">
        <w:rPr>
          <w:rFonts w:ascii="Arial" w:hAnsi="Arial" w:cs="Arial" w:hint="eastAsia"/>
          <w:b/>
          <w:color w:val="333333"/>
          <w:sz w:val="22"/>
          <w:szCs w:val="21"/>
          <w:shd w:val="clear" w:color="auto" w:fill="FFFFFF"/>
          <w:lang w:val="en-US" w:eastAsia="zh-CN"/>
        </w:rPr>
        <w:t>servation</w:t>
      </w:r>
      <w:r>
        <w:rPr>
          <w:rFonts w:ascii="Arial" w:hAnsi="Arial" w:cs="Arial" w:hint="eastAsia"/>
          <w:b/>
          <w:color w:val="333333"/>
          <w:sz w:val="22"/>
          <w:szCs w:val="21"/>
          <w:shd w:val="clear" w:color="auto" w:fill="FFFFFF"/>
          <w:lang w:val="en-US" w:eastAsia="zh-CN"/>
        </w:rPr>
        <w:t xml:space="preserve"> 2: </w:t>
      </w:r>
      <w:r w:rsidRPr="00203CCB">
        <w:rPr>
          <w:rFonts w:ascii="Arial" w:hAnsi="Arial" w:cs="Arial" w:hint="eastAsia"/>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The SMF cannot obtain new value for </w:t>
      </w:r>
      <w:r w:rsidRPr="004B5EEF">
        <w:rPr>
          <w:rFonts w:ascii="Arial" w:hAnsi="Arial" w:cs="Arial"/>
          <w:b/>
          <w:color w:val="333333"/>
          <w:sz w:val="22"/>
          <w:szCs w:val="21"/>
          <w:shd w:val="clear" w:color="auto" w:fill="FFFFFF"/>
          <w:lang w:val="en-US" w:eastAsia="zh-CN"/>
        </w:rPr>
        <w:t>BAT window and Periodicity Range</w:t>
      </w:r>
      <w:r w:rsidRPr="004B5EEF">
        <w:rPr>
          <w:rFonts w:ascii="Arial" w:hAnsi="Arial" w:cs="Arial" w:hint="eastAsia"/>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after handover.</w:t>
      </w:r>
    </w:p>
    <w:p w:rsidR="00B67FDF" w:rsidRDefault="00B67FDF" w:rsidP="00B67FDF">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1</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Transfer </w:t>
      </w:r>
      <w:r>
        <w:rPr>
          <w:rFonts w:ascii="Arial" w:hAnsi="Arial" w:cs="Arial"/>
          <w:b/>
          <w:color w:val="333333"/>
          <w:sz w:val="22"/>
          <w:szCs w:val="21"/>
          <w:shd w:val="clear" w:color="auto" w:fill="FFFFFF"/>
          <w:lang w:val="en-US" w:eastAsia="zh-CN"/>
        </w:rPr>
        <w:t>the</w:t>
      </w:r>
      <w:r>
        <w:rPr>
          <w:rFonts w:ascii="Arial" w:hAnsi="Arial" w:cs="Arial" w:hint="eastAsia"/>
          <w:b/>
          <w:color w:val="333333"/>
          <w:sz w:val="22"/>
          <w:szCs w:val="21"/>
          <w:shd w:val="clear" w:color="auto" w:fill="FFFFFF"/>
          <w:lang w:val="en-US" w:eastAsia="zh-CN"/>
        </w:rPr>
        <w:t xml:space="preserve"> </w:t>
      </w:r>
      <w:r w:rsidRPr="00C42DB9">
        <w:rPr>
          <w:rFonts w:ascii="Arial" w:hAnsi="Arial" w:cs="Arial"/>
          <w:b/>
          <w:color w:val="333333"/>
          <w:sz w:val="22"/>
          <w:szCs w:val="21"/>
          <w:shd w:val="clear" w:color="auto" w:fill="FFFFFF"/>
          <w:lang w:val="en-US" w:eastAsia="zh-CN"/>
        </w:rPr>
        <w:t xml:space="preserve">RAN feedback </w:t>
      </w:r>
      <w:r>
        <w:rPr>
          <w:rFonts w:ascii="Arial" w:hAnsi="Arial" w:cs="Arial" w:hint="eastAsia"/>
          <w:b/>
          <w:color w:val="333333"/>
          <w:sz w:val="22"/>
          <w:szCs w:val="21"/>
          <w:shd w:val="clear" w:color="auto" w:fill="FFFFFF"/>
          <w:lang w:val="en-US" w:eastAsia="zh-CN"/>
        </w:rPr>
        <w:t>information to target node during Xn and NG handover</w:t>
      </w:r>
    </w:p>
    <w:p w:rsidR="00B67FDF" w:rsidRDefault="00B67FDF" w:rsidP="00B67FDF">
      <w:pPr>
        <w:spacing w:after="120" w:line="276" w:lineRule="auto"/>
        <w:rPr>
          <w:rFonts w:ascii="Arial" w:hAnsi="Arial" w:cs="Arial"/>
          <w:b/>
          <w:color w:val="333333"/>
          <w:sz w:val="22"/>
          <w:szCs w:val="21"/>
          <w:shd w:val="clear" w:color="auto" w:fill="FFFFFF"/>
          <w:lang w:val="en-US" w:eastAsia="zh-CN"/>
        </w:rPr>
      </w:pPr>
      <w:r w:rsidRPr="004A5CF7">
        <w:rPr>
          <w:rFonts w:ascii="Arial" w:hAnsi="Arial" w:cs="Arial"/>
          <w:b/>
          <w:color w:val="333333"/>
          <w:sz w:val="22"/>
          <w:szCs w:val="21"/>
          <w:shd w:val="clear" w:color="auto" w:fill="FFFFFF"/>
          <w:lang w:val="en-US" w:eastAsia="zh-CN"/>
        </w:rPr>
        <w:t xml:space="preserve">Proposal </w:t>
      </w:r>
      <w:r>
        <w:rPr>
          <w:rFonts w:ascii="Arial" w:hAnsi="Arial" w:cs="Arial" w:hint="eastAsia"/>
          <w:b/>
          <w:color w:val="333333"/>
          <w:sz w:val="22"/>
          <w:szCs w:val="21"/>
          <w:shd w:val="clear" w:color="auto" w:fill="FFFFFF"/>
          <w:lang w:val="en-US" w:eastAsia="zh-CN"/>
        </w:rPr>
        <w:t>2</w:t>
      </w:r>
      <w:r w:rsidRPr="004A5CF7">
        <w:rPr>
          <w:rFonts w:ascii="Arial" w:hAnsi="Arial" w:cs="Arial"/>
          <w:b/>
          <w:color w:val="333333"/>
          <w:sz w:val="22"/>
          <w:szCs w:val="21"/>
          <w:shd w:val="clear" w:color="auto" w:fill="FFFFFF"/>
          <w:lang w:val="en-US" w:eastAsia="zh-CN"/>
        </w:rPr>
        <w:t>:</w:t>
      </w:r>
      <w:r w:rsidRPr="00C42DB9">
        <w:rPr>
          <w:rFonts w:ascii="Arial" w:hAnsi="Arial" w:cs="Arial"/>
          <w:b/>
          <w:color w:val="333333"/>
          <w:sz w:val="22"/>
          <w:szCs w:val="21"/>
          <w:shd w:val="clear" w:color="auto" w:fill="FFFFFF"/>
          <w:lang w:val="en-US" w:eastAsia="zh-CN"/>
        </w:rPr>
        <w:t xml:space="preserve"> </w:t>
      </w:r>
      <w:r>
        <w:rPr>
          <w:rFonts w:ascii="Arial" w:hAnsi="Arial" w:cs="Arial" w:hint="eastAsia"/>
          <w:b/>
          <w:color w:val="333333"/>
          <w:sz w:val="22"/>
          <w:szCs w:val="21"/>
          <w:shd w:val="clear" w:color="auto" w:fill="FFFFFF"/>
          <w:lang w:val="en-US" w:eastAsia="zh-CN"/>
        </w:rPr>
        <w:t xml:space="preserve">Include TSC feedback information in Path Switch Request </w:t>
      </w:r>
      <w:r>
        <w:rPr>
          <w:rFonts w:ascii="Arial" w:hAnsi="Arial" w:cs="Arial"/>
          <w:b/>
          <w:color w:val="333333"/>
          <w:sz w:val="22"/>
          <w:szCs w:val="21"/>
          <w:shd w:val="clear" w:color="auto" w:fill="FFFFFF"/>
          <w:lang w:val="en-US" w:eastAsia="zh-CN"/>
        </w:rPr>
        <w:t>and Handover</w:t>
      </w:r>
      <w:r>
        <w:rPr>
          <w:rFonts w:ascii="Arial" w:hAnsi="Arial" w:cs="Arial" w:hint="eastAsia"/>
          <w:b/>
          <w:color w:val="333333"/>
          <w:sz w:val="22"/>
          <w:szCs w:val="21"/>
          <w:shd w:val="clear" w:color="auto" w:fill="FFFFFF"/>
          <w:lang w:val="en-US" w:eastAsia="zh-CN"/>
        </w:rPr>
        <w:t xml:space="preserve"> Request Ack </w:t>
      </w:r>
      <w:r>
        <w:rPr>
          <w:rFonts w:ascii="Arial" w:hAnsi="Arial" w:cs="Arial"/>
          <w:b/>
          <w:color w:val="333333"/>
          <w:sz w:val="22"/>
          <w:szCs w:val="21"/>
          <w:shd w:val="clear" w:color="auto" w:fill="FFFFFF"/>
          <w:lang w:val="en-US" w:eastAsia="zh-CN"/>
        </w:rPr>
        <w:t>message in</w:t>
      </w:r>
      <w:r>
        <w:rPr>
          <w:rFonts w:ascii="Arial" w:hAnsi="Arial" w:cs="Arial" w:hint="eastAsia"/>
          <w:b/>
          <w:color w:val="333333"/>
          <w:sz w:val="22"/>
          <w:szCs w:val="21"/>
          <w:shd w:val="clear" w:color="auto" w:fill="FFFFFF"/>
          <w:lang w:val="en-US" w:eastAsia="zh-CN"/>
        </w:rPr>
        <w:t xml:space="preserve"> NGAP</w:t>
      </w:r>
    </w:p>
    <w:p w:rsidR="00216C1B" w:rsidRDefault="00216C1B" w:rsidP="00216C1B">
      <w:pPr>
        <w:spacing w:after="120" w:line="276" w:lineRule="auto"/>
        <w:rPr>
          <w:rFonts w:ascii="Arial" w:hAnsi="Arial" w:cs="Arial"/>
          <w:b/>
          <w:color w:val="333333"/>
          <w:sz w:val="22"/>
          <w:szCs w:val="21"/>
          <w:shd w:val="clear" w:color="auto" w:fill="FFFFFF"/>
          <w:lang w:val="en-US" w:eastAsia="zh-CN"/>
        </w:rPr>
      </w:pPr>
    </w:p>
    <w:p w:rsidR="004A5CF7" w:rsidRPr="004A5CF7" w:rsidRDefault="004A5CF7" w:rsidP="004A5CF7">
      <w:pPr>
        <w:keepNext/>
        <w:keepLines/>
        <w:widowControl w:val="0"/>
        <w:pBdr>
          <w:top w:val="single" w:sz="12" w:space="2" w:color="auto"/>
        </w:pBdr>
        <w:overflowPunct w:val="0"/>
        <w:autoSpaceDE w:val="0"/>
        <w:autoSpaceDN w:val="0"/>
        <w:adjustRightInd w:val="0"/>
        <w:spacing w:before="240" w:line="276" w:lineRule="auto"/>
        <w:textAlignment w:val="baseline"/>
        <w:outlineLvl w:val="0"/>
        <w:rPr>
          <w:rFonts w:ascii="Arial" w:hAnsi="Arial"/>
          <w:noProof/>
          <w:sz w:val="36"/>
          <w:lang w:eastAsia="zh-CN"/>
        </w:rPr>
      </w:pPr>
      <w:r w:rsidRPr="004A5CF7">
        <w:rPr>
          <w:rFonts w:ascii="Arial" w:eastAsia="Arial" w:hAnsi="Arial"/>
          <w:noProof/>
          <w:sz w:val="36"/>
        </w:rPr>
        <w:t>4</w:t>
      </w:r>
      <w:r w:rsidRPr="004A5CF7">
        <w:rPr>
          <w:rFonts w:ascii="Arial" w:eastAsia="Arial" w:hAnsi="Arial"/>
          <w:noProof/>
          <w:sz w:val="36"/>
        </w:rPr>
        <w:tab/>
      </w:r>
      <w:r w:rsidRPr="004A5CF7">
        <w:rPr>
          <w:rFonts w:ascii="Arial" w:eastAsia="Arial" w:hAnsi="Arial"/>
          <w:noProof/>
          <w:sz w:val="36"/>
        </w:rPr>
        <w:tab/>
        <w:t>Reference</w:t>
      </w:r>
    </w:p>
    <w:p w:rsidR="004A5CF7" w:rsidRPr="004A5CF7" w:rsidRDefault="00344DA1" w:rsidP="004A5CF7">
      <w:pPr>
        <w:overflowPunct w:val="0"/>
        <w:autoSpaceDE w:val="0"/>
        <w:autoSpaceDN w:val="0"/>
        <w:adjustRightInd w:val="0"/>
        <w:spacing w:after="80"/>
        <w:ind w:left="420" w:hanging="420"/>
        <w:textAlignment w:val="baseline"/>
        <w:rPr>
          <w:rFonts w:ascii="Arial" w:hAnsi="Arial" w:cs="Arial"/>
          <w:sz w:val="18"/>
          <w:lang w:eastAsia="zh-CN"/>
        </w:rPr>
      </w:pPr>
      <w:r>
        <w:rPr>
          <w:rFonts w:ascii="Arial" w:hAnsi="Arial" w:cs="Arial" w:hint="eastAsia"/>
          <w:sz w:val="18"/>
          <w:lang w:eastAsia="zh-CN"/>
        </w:rPr>
        <w:t xml:space="preserve">[1] TS23.501 </w:t>
      </w:r>
      <w:r w:rsidR="00784D3E" w:rsidRPr="00784D3E">
        <w:rPr>
          <w:rFonts w:ascii="Arial" w:hAnsi="Arial" w:cs="Arial"/>
          <w:sz w:val="18"/>
          <w:lang w:eastAsia="zh-CN"/>
        </w:rPr>
        <w:t>System architecture for the 5G System (5GS); Stage 2</w:t>
      </w:r>
    </w:p>
    <w:sectPr w:rsidR="004A5CF7" w:rsidRPr="004A5CF7" w:rsidSect="008B3415">
      <w:footnotePr>
        <w:numRestart w:val="eachSect"/>
      </w:footnotePr>
      <w:pgSz w:w="11909" w:h="16834"/>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728" w:rsidRDefault="00BB0728">
      <w:pPr>
        <w:spacing w:after="0"/>
      </w:pPr>
      <w:r>
        <w:separator/>
      </w:r>
    </w:p>
  </w:endnote>
  <w:endnote w:type="continuationSeparator" w:id="0">
    <w:p w:rsidR="00BB0728" w:rsidRDefault="00BB0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728" w:rsidRDefault="00BB0728">
      <w:pPr>
        <w:spacing w:after="0"/>
      </w:pPr>
      <w:r>
        <w:separator/>
      </w:r>
    </w:p>
  </w:footnote>
  <w:footnote w:type="continuationSeparator" w:id="0">
    <w:p w:rsidR="00BB0728" w:rsidRDefault="00BB07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2789A"/>
    <w:multiLevelType w:val="hybridMultilevel"/>
    <w:tmpl w:val="EBE65CB8"/>
    <w:lvl w:ilvl="0" w:tplc="7F9854C8">
      <w:start w:val="1"/>
      <w:numFmt w:val="bullet"/>
      <w:lvlText w:val="•"/>
      <w:lvlJc w:val="left"/>
      <w:pPr>
        <w:tabs>
          <w:tab w:val="num" w:pos="720"/>
        </w:tabs>
        <w:ind w:left="720" w:hanging="360"/>
      </w:pPr>
      <w:rPr>
        <w:rFonts w:ascii="Arial" w:hAnsi="Arial" w:hint="default"/>
      </w:rPr>
    </w:lvl>
    <w:lvl w:ilvl="1" w:tplc="EFEE045C">
      <w:start w:val="1"/>
      <w:numFmt w:val="bullet"/>
      <w:lvlText w:val="•"/>
      <w:lvlJc w:val="left"/>
      <w:pPr>
        <w:tabs>
          <w:tab w:val="num" w:pos="1440"/>
        </w:tabs>
        <w:ind w:left="1440" w:hanging="360"/>
      </w:pPr>
      <w:rPr>
        <w:rFonts w:ascii="Arial" w:hAnsi="Arial" w:hint="default"/>
      </w:rPr>
    </w:lvl>
    <w:lvl w:ilvl="2" w:tplc="86DABA36" w:tentative="1">
      <w:start w:val="1"/>
      <w:numFmt w:val="bullet"/>
      <w:lvlText w:val="•"/>
      <w:lvlJc w:val="left"/>
      <w:pPr>
        <w:tabs>
          <w:tab w:val="num" w:pos="2160"/>
        </w:tabs>
        <w:ind w:left="2160" w:hanging="360"/>
      </w:pPr>
      <w:rPr>
        <w:rFonts w:ascii="Arial" w:hAnsi="Arial" w:hint="default"/>
      </w:rPr>
    </w:lvl>
    <w:lvl w:ilvl="3" w:tplc="424CDDF4" w:tentative="1">
      <w:start w:val="1"/>
      <w:numFmt w:val="bullet"/>
      <w:lvlText w:val="•"/>
      <w:lvlJc w:val="left"/>
      <w:pPr>
        <w:tabs>
          <w:tab w:val="num" w:pos="2880"/>
        </w:tabs>
        <w:ind w:left="2880" w:hanging="360"/>
      </w:pPr>
      <w:rPr>
        <w:rFonts w:ascii="Arial" w:hAnsi="Arial" w:hint="default"/>
      </w:rPr>
    </w:lvl>
    <w:lvl w:ilvl="4" w:tplc="7FA69660" w:tentative="1">
      <w:start w:val="1"/>
      <w:numFmt w:val="bullet"/>
      <w:lvlText w:val="•"/>
      <w:lvlJc w:val="left"/>
      <w:pPr>
        <w:tabs>
          <w:tab w:val="num" w:pos="3600"/>
        </w:tabs>
        <w:ind w:left="3600" w:hanging="360"/>
      </w:pPr>
      <w:rPr>
        <w:rFonts w:ascii="Arial" w:hAnsi="Arial" w:hint="default"/>
      </w:rPr>
    </w:lvl>
    <w:lvl w:ilvl="5" w:tplc="7610D090" w:tentative="1">
      <w:start w:val="1"/>
      <w:numFmt w:val="bullet"/>
      <w:lvlText w:val="•"/>
      <w:lvlJc w:val="left"/>
      <w:pPr>
        <w:tabs>
          <w:tab w:val="num" w:pos="4320"/>
        </w:tabs>
        <w:ind w:left="4320" w:hanging="360"/>
      </w:pPr>
      <w:rPr>
        <w:rFonts w:ascii="Arial" w:hAnsi="Arial" w:hint="default"/>
      </w:rPr>
    </w:lvl>
    <w:lvl w:ilvl="6" w:tplc="B6707EE0" w:tentative="1">
      <w:start w:val="1"/>
      <w:numFmt w:val="bullet"/>
      <w:lvlText w:val="•"/>
      <w:lvlJc w:val="left"/>
      <w:pPr>
        <w:tabs>
          <w:tab w:val="num" w:pos="5040"/>
        </w:tabs>
        <w:ind w:left="5040" w:hanging="360"/>
      </w:pPr>
      <w:rPr>
        <w:rFonts w:ascii="Arial" w:hAnsi="Arial" w:hint="default"/>
      </w:rPr>
    </w:lvl>
    <w:lvl w:ilvl="7" w:tplc="EFDC4FEC" w:tentative="1">
      <w:start w:val="1"/>
      <w:numFmt w:val="bullet"/>
      <w:lvlText w:val="•"/>
      <w:lvlJc w:val="left"/>
      <w:pPr>
        <w:tabs>
          <w:tab w:val="num" w:pos="5760"/>
        </w:tabs>
        <w:ind w:left="5760" w:hanging="360"/>
      </w:pPr>
      <w:rPr>
        <w:rFonts w:ascii="Arial" w:hAnsi="Arial" w:hint="default"/>
      </w:rPr>
    </w:lvl>
    <w:lvl w:ilvl="8" w:tplc="6D7E0A64"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DDF6D22"/>
    <w:multiLevelType w:val="hybridMultilevel"/>
    <w:tmpl w:val="D2106502"/>
    <w:lvl w:ilvl="0" w:tplc="44640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974"/>
    <w:rsid w:val="00005D62"/>
    <w:rsid w:val="00006784"/>
    <w:rsid w:val="00011B2B"/>
    <w:rsid w:val="0001238E"/>
    <w:rsid w:val="00012E56"/>
    <w:rsid w:val="000132EB"/>
    <w:rsid w:val="00013F10"/>
    <w:rsid w:val="000157C6"/>
    <w:rsid w:val="00015A6F"/>
    <w:rsid w:val="00016924"/>
    <w:rsid w:val="00020870"/>
    <w:rsid w:val="000212D9"/>
    <w:rsid w:val="00022E4A"/>
    <w:rsid w:val="00023F2C"/>
    <w:rsid w:val="0002407A"/>
    <w:rsid w:val="00024566"/>
    <w:rsid w:val="00024CA6"/>
    <w:rsid w:val="000308B2"/>
    <w:rsid w:val="00030C5C"/>
    <w:rsid w:val="00035697"/>
    <w:rsid w:val="00040117"/>
    <w:rsid w:val="00040633"/>
    <w:rsid w:val="00042D7C"/>
    <w:rsid w:val="000446E1"/>
    <w:rsid w:val="00044D84"/>
    <w:rsid w:val="00044ED6"/>
    <w:rsid w:val="000469D2"/>
    <w:rsid w:val="00051016"/>
    <w:rsid w:val="0005269B"/>
    <w:rsid w:val="00052BDB"/>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518D"/>
    <w:rsid w:val="00096142"/>
    <w:rsid w:val="000970B6"/>
    <w:rsid w:val="0009770D"/>
    <w:rsid w:val="000A055E"/>
    <w:rsid w:val="000A3486"/>
    <w:rsid w:val="000A4CAC"/>
    <w:rsid w:val="000A5308"/>
    <w:rsid w:val="000A6394"/>
    <w:rsid w:val="000A6424"/>
    <w:rsid w:val="000A795E"/>
    <w:rsid w:val="000B117D"/>
    <w:rsid w:val="000B1BA3"/>
    <w:rsid w:val="000B4A44"/>
    <w:rsid w:val="000B51AD"/>
    <w:rsid w:val="000B5851"/>
    <w:rsid w:val="000B7E6D"/>
    <w:rsid w:val="000B7FED"/>
    <w:rsid w:val="000C038A"/>
    <w:rsid w:val="000C41D6"/>
    <w:rsid w:val="000C5285"/>
    <w:rsid w:val="000C5527"/>
    <w:rsid w:val="000C637D"/>
    <w:rsid w:val="000C6598"/>
    <w:rsid w:val="000C7F74"/>
    <w:rsid w:val="000D053C"/>
    <w:rsid w:val="000D0FDA"/>
    <w:rsid w:val="000D1655"/>
    <w:rsid w:val="000D3E97"/>
    <w:rsid w:val="000D44B3"/>
    <w:rsid w:val="000D46E5"/>
    <w:rsid w:val="000D5CC3"/>
    <w:rsid w:val="000D772A"/>
    <w:rsid w:val="000E22A7"/>
    <w:rsid w:val="000E405C"/>
    <w:rsid w:val="000E64C0"/>
    <w:rsid w:val="000F3FF8"/>
    <w:rsid w:val="000F4A0B"/>
    <w:rsid w:val="000F6486"/>
    <w:rsid w:val="000F7B45"/>
    <w:rsid w:val="000F7C1F"/>
    <w:rsid w:val="0010269B"/>
    <w:rsid w:val="00104539"/>
    <w:rsid w:val="00104AB1"/>
    <w:rsid w:val="00104E8C"/>
    <w:rsid w:val="001069E0"/>
    <w:rsid w:val="00106CD7"/>
    <w:rsid w:val="001077C2"/>
    <w:rsid w:val="001101AF"/>
    <w:rsid w:val="001101E3"/>
    <w:rsid w:val="00110B2D"/>
    <w:rsid w:val="00112CB6"/>
    <w:rsid w:val="00114A1B"/>
    <w:rsid w:val="00115980"/>
    <w:rsid w:val="00115C8C"/>
    <w:rsid w:val="00116B57"/>
    <w:rsid w:val="0012089D"/>
    <w:rsid w:val="00121790"/>
    <w:rsid w:val="00121BB9"/>
    <w:rsid w:val="0012202B"/>
    <w:rsid w:val="0012481C"/>
    <w:rsid w:val="00124B1D"/>
    <w:rsid w:val="00125C67"/>
    <w:rsid w:val="00126363"/>
    <w:rsid w:val="0012773A"/>
    <w:rsid w:val="00130960"/>
    <w:rsid w:val="00131AC7"/>
    <w:rsid w:val="00131FC9"/>
    <w:rsid w:val="00132202"/>
    <w:rsid w:val="0013358A"/>
    <w:rsid w:val="001346C0"/>
    <w:rsid w:val="001351C5"/>
    <w:rsid w:val="00135A2F"/>
    <w:rsid w:val="00137249"/>
    <w:rsid w:val="0014039D"/>
    <w:rsid w:val="0014386F"/>
    <w:rsid w:val="001439EA"/>
    <w:rsid w:val="0014498E"/>
    <w:rsid w:val="00144B4F"/>
    <w:rsid w:val="00145D43"/>
    <w:rsid w:val="00146146"/>
    <w:rsid w:val="00147C50"/>
    <w:rsid w:val="0015061F"/>
    <w:rsid w:val="00150AE9"/>
    <w:rsid w:val="001514DA"/>
    <w:rsid w:val="00153BFD"/>
    <w:rsid w:val="001545F0"/>
    <w:rsid w:val="00154F27"/>
    <w:rsid w:val="001559B6"/>
    <w:rsid w:val="001573DA"/>
    <w:rsid w:val="0016193F"/>
    <w:rsid w:val="00161D5F"/>
    <w:rsid w:val="00164AA0"/>
    <w:rsid w:val="001652A8"/>
    <w:rsid w:val="00167CCF"/>
    <w:rsid w:val="0017027B"/>
    <w:rsid w:val="00170D27"/>
    <w:rsid w:val="001718CC"/>
    <w:rsid w:val="00171FFE"/>
    <w:rsid w:val="0017398F"/>
    <w:rsid w:val="001749D5"/>
    <w:rsid w:val="001752F0"/>
    <w:rsid w:val="00176D84"/>
    <w:rsid w:val="001770D3"/>
    <w:rsid w:val="001812DE"/>
    <w:rsid w:val="00182E5E"/>
    <w:rsid w:val="0018443D"/>
    <w:rsid w:val="00185399"/>
    <w:rsid w:val="00190D30"/>
    <w:rsid w:val="00191142"/>
    <w:rsid w:val="001914D3"/>
    <w:rsid w:val="00192BE5"/>
    <w:rsid w:val="00192C46"/>
    <w:rsid w:val="00192C53"/>
    <w:rsid w:val="00193F44"/>
    <w:rsid w:val="00195179"/>
    <w:rsid w:val="001954A0"/>
    <w:rsid w:val="0019676B"/>
    <w:rsid w:val="00196E56"/>
    <w:rsid w:val="00197A22"/>
    <w:rsid w:val="001A08B3"/>
    <w:rsid w:val="001A0D5B"/>
    <w:rsid w:val="001A17AC"/>
    <w:rsid w:val="001A2649"/>
    <w:rsid w:val="001A2968"/>
    <w:rsid w:val="001A4B85"/>
    <w:rsid w:val="001A67F9"/>
    <w:rsid w:val="001A7B60"/>
    <w:rsid w:val="001B1E06"/>
    <w:rsid w:val="001B1F1C"/>
    <w:rsid w:val="001B386C"/>
    <w:rsid w:val="001B52F0"/>
    <w:rsid w:val="001B6ECA"/>
    <w:rsid w:val="001B71EB"/>
    <w:rsid w:val="001B73DB"/>
    <w:rsid w:val="001B7A65"/>
    <w:rsid w:val="001C0DDC"/>
    <w:rsid w:val="001C1FF5"/>
    <w:rsid w:val="001C29BC"/>
    <w:rsid w:val="001D1817"/>
    <w:rsid w:val="001D2C8C"/>
    <w:rsid w:val="001D36EF"/>
    <w:rsid w:val="001D48D9"/>
    <w:rsid w:val="001D49AB"/>
    <w:rsid w:val="001D6BFB"/>
    <w:rsid w:val="001D748F"/>
    <w:rsid w:val="001D7F00"/>
    <w:rsid w:val="001E2B04"/>
    <w:rsid w:val="001E2F24"/>
    <w:rsid w:val="001E39FA"/>
    <w:rsid w:val="001E4116"/>
    <w:rsid w:val="001E41F3"/>
    <w:rsid w:val="001E4907"/>
    <w:rsid w:val="001E5997"/>
    <w:rsid w:val="001E6768"/>
    <w:rsid w:val="001E6F9D"/>
    <w:rsid w:val="001E702E"/>
    <w:rsid w:val="001F0278"/>
    <w:rsid w:val="001F08D0"/>
    <w:rsid w:val="001F13C4"/>
    <w:rsid w:val="001F16CF"/>
    <w:rsid w:val="001F2091"/>
    <w:rsid w:val="001F2806"/>
    <w:rsid w:val="001F44B3"/>
    <w:rsid w:val="001F5377"/>
    <w:rsid w:val="001F5972"/>
    <w:rsid w:val="001F6E0E"/>
    <w:rsid w:val="002023EF"/>
    <w:rsid w:val="00202C9B"/>
    <w:rsid w:val="002034CF"/>
    <w:rsid w:val="00203CCB"/>
    <w:rsid w:val="00205335"/>
    <w:rsid w:val="00206684"/>
    <w:rsid w:val="0020783B"/>
    <w:rsid w:val="00207847"/>
    <w:rsid w:val="002118FA"/>
    <w:rsid w:val="00213581"/>
    <w:rsid w:val="00214B2F"/>
    <w:rsid w:val="00215FC2"/>
    <w:rsid w:val="00216C1B"/>
    <w:rsid w:val="00217E1B"/>
    <w:rsid w:val="00222D27"/>
    <w:rsid w:val="00223755"/>
    <w:rsid w:val="00223B15"/>
    <w:rsid w:val="00224E28"/>
    <w:rsid w:val="00225C55"/>
    <w:rsid w:val="00225FD6"/>
    <w:rsid w:val="0022641E"/>
    <w:rsid w:val="00227148"/>
    <w:rsid w:val="00227856"/>
    <w:rsid w:val="002313F4"/>
    <w:rsid w:val="00232CE8"/>
    <w:rsid w:val="00232D08"/>
    <w:rsid w:val="00233248"/>
    <w:rsid w:val="00234559"/>
    <w:rsid w:val="00234A22"/>
    <w:rsid w:val="00234FD1"/>
    <w:rsid w:val="0023613E"/>
    <w:rsid w:val="00241E86"/>
    <w:rsid w:val="00243643"/>
    <w:rsid w:val="00244A7C"/>
    <w:rsid w:val="0024520A"/>
    <w:rsid w:val="00245605"/>
    <w:rsid w:val="00246E8F"/>
    <w:rsid w:val="002470B7"/>
    <w:rsid w:val="002557B5"/>
    <w:rsid w:val="002578B9"/>
    <w:rsid w:val="00257F30"/>
    <w:rsid w:val="0026004D"/>
    <w:rsid w:val="00260773"/>
    <w:rsid w:val="00260B7C"/>
    <w:rsid w:val="00260CB2"/>
    <w:rsid w:val="002616A0"/>
    <w:rsid w:val="00262CED"/>
    <w:rsid w:val="002640DD"/>
    <w:rsid w:val="0027093E"/>
    <w:rsid w:val="0027315E"/>
    <w:rsid w:val="002746D5"/>
    <w:rsid w:val="00274DDD"/>
    <w:rsid w:val="00275D12"/>
    <w:rsid w:val="00276343"/>
    <w:rsid w:val="00276886"/>
    <w:rsid w:val="002770B1"/>
    <w:rsid w:val="00277217"/>
    <w:rsid w:val="0028201C"/>
    <w:rsid w:val="00282A06"/>
    <w:rsid w:val="00282DE5"/>
    <w:rsid w:val="0028453B"/>
    <w:rsid w:val="00284FEB"/>
    <w:rsid w:val="002860C4"/>
    <w:rsid w:val="00287829"/>
    <w:rsid w:val="0029326C"/>
    <w:rsid w:val="00295079"/>
    <w:rsid w:val="0029563E"/>
    <w:rsid w:val="002A0273"/>
    <w:rsid w:val="002A2001"/>
    <w:rsid w:val="002A79D5"/>
    <w:rsid w:val="002B5474"/>
    <w:rsid w:val="002B5741"/>
    <w:rsid w:val="002B576D"/>
    <w:rsid w:val="002B6ED9"/>
    <w:rsid w:val="002B6FE1"/>
    <w:rsid w:val="002B78EB"/>
    <w:rsid w:val="002C091E"/>
    <w:rsid w:val="002C59ED"/>
    <w:rsid w:val="002C6473"/>
    <w:rsid w:val="002C6F64"/>
    <w:rsid w:val="002C75F5"/>
    <w:rsid w:val="002D10B1"/>
    <w:rsid w:val="002D15B7"/>
    <w:rsid w:val="002D1F5F"/>
    <w:rsid w:val="002D5782"/>
    <w:rsid w:val="002D61A1"/>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20FA"/>
    <w:rsid w:val="002F2FBF"/>
    <w:rsid w:val="002F4161"/>
    <w:rsid w:val="002F5710"/>
    <w:rsid w:val="00301046"/>
    <w:rsid w:val="003024DE"/>
    <w:rsid w:val="0030311A"/>
    <w:rsid w:val="003032E4"/>
    <w:rsid w:val="00303B80"/>
    <w:rsid w:val="00305409"/>
    <w:rsid w:val="003054A5"/>
    <w:rsid w:val="00306A17"/>
    <w:rsid w:val="0031152A"/>
    <w:rsid w:val="00313416"/>
    <w:rsid w:val="00313DE4"/>
    <w:rsid w:val="00315BBE"/>
    <w:rsid w:val="003170CC"/>
    <w:rsid w:val="0031740C"/>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3639"/>
    <w:rsid w:val="00343BC9"/>
    <w:rsid w:val="00344DA1"/>
    <w:rsid w:val="00345E1A"/>
    <w:rsid w:val="00346052"/>
    <w:rsid w:val="003469BE"/>
    <w:rsid w:val="00346BF5"/>
    <w:rsid w:val="00347A9F"/>
    <w:rsid w:val="00351FB3"/>
    <w:rsid w:val="00354796"/>
    <w:rsid w:val="00355169"/>
    <w:rsid w:val="00356EF0"/>
    <w:rsid w:val="003609EF"/>
    <w:rsid w:val="00360F88"/>
    <w:rsid w:val="00361789"/>
    <w:rsid w:val="0036231A"/>
    <w:rsid w:val="0036274D"/>
    <w:rsid w:val="00365884"/>
    <w:rsid w:val="00365FAF"/>
    <w:rsid w:val="00370B6E"/>
    <w:rsid w:val="0037297A"/>
    <w:rsid w:val="003737C2"/>
    <w:rsid w:val="003741C5"/>
    <w:rsid w:val="00374812"/>
    <w:rsid w:val="00374DD4"/>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5330"/>
    <w:rsid w:val="003B1EF9"/>
    <w:rsid w:val="003B35BC"/>
    <w:rsid w:val="003B387E"/>
    <w:rsid w:val="003B3BCF"/>
    <w:rsid w:val="003B589C"/>
    <w:rsid w:val="003C082A"/>
    <w:rsid w:val="003C0E7E"/>
    <w:rsid w:val="003C3857"/>
    <w:rsid w:val="003C3EE3"/>
    <w:rsid w:val="003C5DFA"/>
    <w:rsid w:val="003C6443"/>
    <w:rsid w:val="003C7F48"/>
    <w:rsid w:val="003D14BF"/>
    <w:rsid w:val="003D38CC"/>
    <w:rsid w:val="003D4EBC"/>
    <w:rsid w:val="003D6B4B"/>
    <w:rsid w:val="003D6E74"/>
    <w:rsid w:val="003E063B"/>
    <w:rsid w:val="003E07D5"/>
    <w:rsid w:val="003E08B4"/>
    <w:rsid w:val="003E1A36"/>
    <w:rsid w:val="003E1E1C"/>
    <w:rsid w:val="003E37B0"/>
    <w:rsid w:val="003E37E2"/>
    <w:rsid w:val="003E5CA5"/>
    <w:rsid w:val="003E5ECD"/>
    <w:rsid w:val="003E7284"/>
    <w:rsid w:val="003E7941"/>
    <w:rsid w:val="003F031D"/>
    <w:rsid w:val="003F09E5"/>
    <w:rsid w:val="003F0FCE"/>
    <w:rsid w:val="003F2AD0"/>
    <w:rsid w:val="003F3649"/>
    <w:rsid w:val="003F36D3"/>
    <w:rsid w:val="003F3C48"/>
    <w:rsid w:val="003F44F5"/>
    <w:rsid w:val="003F55F2"/>
    <w:rsid w:val="003F58D7"/>
    <w:rsid w:val="003F61C0"/>
    <w:rsid w:val="00400B39"/>
    <w:rsid w:val="004025F9"/>
    <w:rsid w:val="0040321B"/>
    <w:rsid w:val="00407A89"/>
    <w:rsid w:val="00407C30"/>
    <w:rsid w:val="00410371"/>
    <w:rsid w:val="0041077B"/>
    <w:rsid w:val="00410D27"/>
    <w:rsid w:val="004147A8"/>
    <w:rsid w:val="0041480A"/>
    <w:rsid w:val="004161BE"/>
    <w:rsid w:val="004209CC"/>
    <w:rsid w:val="004226B7"/>
    <w:rsid w:val="004232D9"/>
    <w:rsid w:val="0042347B"/>
    <w:rsid w:val="004242F1"/>
    <w:rsid w:val="00425619"/>
    <w:rsid w:val="00426A58"/>
    <w:rsid w:val="00432856"/>
    <w:rsid w:val="0043548B"/>
    <w:rsid w:val="00436BAF"/>
    <w:rsid w:val="00436E69"/>
    <w:rsid w:val="00437544"/>
    <w:rsid w:val="00440A25"/>
    <w:rsid w:val="00440EC7"/>
    <w:rsid w:val="00441719"/>
    <w:rsid w:val="00443628"/>
    <w:rsid w:val="004440F5"/>
    <w:rsid w:val="004443C6"/>
    <w:rsid w:val="0044531D"/>
    <w:rsid w:val="00447B84"/>
    <w:rsid w:val="00452B0F"/>
    <w:rsid w:val="004530C3"/>
    <w:rsid w:val="004533BE"/>
    <w:rsid w:val="00455329"/>
    <w:rsid w:val="00461A20"/>
    <w:rsid w:val="00461AF1"/>
    <w:rsid w:val="004660ED"/>
    <w:rsid w:val="0047056C"/>
    <w:rsid w:val="004715F6"/>
    <w:rsid w:val="00471F40"/>
    <w:rsid w:val="00473048"/>
    <w:rsid w:val="004738B9"/>
    <w:rsid w:val="00473A94"/>
    <w:rsid w:val="00474008"/>
    <w:rsid w:val="0047710A"/>
    <w:rsid w:val="004802E6"/>
    <w:rsid w:val="004815CB"/>
    <w:rsid w:val="00481D27"/>
    <w:rsid w:val="004846AB"/>
    <w:rsid w:val="004875A2"/>
    <w:rsid w:val="00490724"/>
    <w:rsid w:val="0049384D"/>
    <w:rsid w:val="00493A1B"/>
    <w:rsid w:val="00496552"/>
    <w:rsid w:val="004979C1"/>
    <w:rsid w:val="004A125E"/>
    <w:rsid w:val="004A1EDC"/>
    <w:rsid w:val="004A3361"/>
    <w:rsid w:val="004A3897"/>
    <w:rsid w:val="004A4EAD"/>
    <w:rsid w:val="004A5385"/>
    <w:rsid w:val="004A59B0"/>
    <w:rsid w:val="004A5B9F"/>
    <w:rsid w:val="004A5CF7"/>
    <w:rsid w:val="004A6495"/>
    <w:rsid w:val="004B10DB"/>
    <w:rsid w:val="004B27AD"/>
    <w:rsid w:val="004B455F"/>
    <w:rsid w:val="004B55DC"/>
    <w:rsid w:val="004B5791"/>
    <w:rsid w:val="004B5EEF"/>
    <w:rsid w:val="004B6682"/>
    <w:rsid w:val="004B75B7"/>
    <w:rsid w:val="004C084E"/>
    <w:rsid w:val="004C0BD6"/>
    <w:rsid w:val="004C52C6"/>
    <w:rsid w:val="004C77E2"/>
    <w:rsid w:val="004D21A2"/>
    <w:rsid w:val="004D2F78"/>
    <w:rsid w:val="004D56FD"/>
    <w:rsid w:val="004D7547"/>
    <w:rsid w:val="004E1BE3"/>
    <w:rsid w:val="004E23AC"/>
    <w:rsid w:val="004E42C1"/>
    <w:rsid w:val="004E5190"/>
    <w:rsid w:val="004E575E"/>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637E"/>
    <w:rsid w:val="00526610"/>
    <w:rsid w:val="00527345"/>
    <w:rsid w:val="005273EE"/>
    <w:rsid w:val="00527B36"/>
    <w:rsid w:val="00530246"/>
    <w:rsid w:val="00530AC5"/>
    <w:rsid w:val="00531801"/>
    <w:rsid w:val="00531E1F"/>
    <w:rsid w:val="00532649"/>
    <w:rsid w:val="00533863"/>
    <w:rsid w:val="005353D4"/>
    <w:rsid w:val="0053552F"/>
    <w:rsid w:val="00536370"/>
    <w:rsid w:val="005409FB"/>
    <w:rsid w:val="005428ED"/>
    <w:rsid w:val="00544C9E"/>
    <w:rsid w:val="00545205"/>
    <w:rsid w:val="0054587A"/>
    <w:rsid w:val="00545EC6"/>
    <w:rsid w:val="00546BBB"/>
    <w:rsid w:val="00547109"/>
    <w:rsid w:val="00547111"/>
    <w:rsid w:val="00547274"/>
    <w:rsid w:val="00550AD8"/>
    <w:rsid w:val="0055175C"/>
    <w:rsid w:val="005540EB"/>
    <w:rsid w:val="005542B0"/>
    <w:rsid w:val="00554B08"/>
    <w:rsid w:val="005561FB"/>
    <w:rsid w:val="005564DB"/>
    <w:rsid w:val="00556A11"/>
    <w:rsid w:val="00557F75"/>
    <w:rsid w:val="00561DE0"/>
    <w:rsid w:val="0056288B"/>
    <w:rsid w:val="0056363D"/>
    <w:rsid w:val="00564A8E"/>
    <w:rsid w:val="005651DC"/>
    <w:rsid w:val="00565730"/>
    <w:rsid w:val="00565888"/>
    <w:rsid w:val="00566985"/>
    <w:rsid w:val="00566EDB"/>
    <w:rsid w:val="00571209"/>
    <w:rsid w:val="00571938"/>
    <w:rsid w:val="00571C53"/>
    <w:rsid w:val="00571FEB"/>
    <w:rsid w:val="00574A7C"/>
    <w:rsid w:val="00574E86"/>
    <w:rsid w:val="00576057"/>
    <w:rsid w:val="00576426"/>
    <w:rsid w:val="00576AF4"/>
    <w:rsid w:val="00582021"/>
    <w:rsid w:val="005826C3"/>
    <w:rsid w:val="00582FC6"/>
    <w:rsid w:val="00583637"/>
    <w:rsid w:val="00586577"/>
    <w:rsid w:val="00587461"/>
    <w:rsid w:val="00590A0C"/>
    <w:rsid w:val="005911EF"/>
    <w:rsid w:val="00592D74"/>
    <w:rsid w:val="005939E8"/>
    <w:rsid w:val="00594ABB"/>
    <w:rsid w:val="00596B6A"/>
    <w:rsid w:val="005A1EEE"/>
    <w:rsid w:val="005A2DC7"/>
    <w:rsid w:val="005A4D1C"/>
    <w:rsid w:val="005A59AC"/>
    <w:rsid w:val="005B178B"/>
    <w:rsid w:val="005B2275"/>
    <w:rsid w:val="005B2E05"/>
    <w:rsid w:val="005B4951"/>
    <w:rsid w:val="005B4CC7"/>
    <w:rsid w:val="005B5630"/>
    <w:rsid w:val="005B7D15"/>
    <w:rsid w:val="005C0491"/>
    <w:rsid w:val="005C1AC4"/>
    <w:rsid w:val="005C6A45"/>
    <w:rsid w:val="005C6E8E"/>
    <w:rsid w:val="005D0F11"/>
    <w:rsid w:val="005D1384"/>
    <w:rsid w:val="005D15AB"/>
    <w:rsid w:val="005D1BC0"/>
    <w:rsid w:val="005D25A3"/>
    <w:rsid w:val="005D2668"/>
    <w:rsid w:val="005D352B"/>
    <w:rsid w:val="005D361D"/>
    <w:rsid w:val="005D5387"/>
    <w:rsid w:val="005D56E7"/>
    <w:rsid w:val="005D57FA"/>
    <w:rsid w:val="005D6184"/>
    <w:rsid w:val="005D6551"/>
    <w:rsid w:val="005D6CE1"/>
    <w:rsid w:val="005D78EF"/>
    <w:rsid w:val="005E177D"/>
    <w:rsid w:val="005E1FF5"/>
    <w:rsid w:val="005E22D4"/>
    <w:rsid w:val="005E2898"/>
    <w:rsid w:val="005E2C44"/>
    <w:rsid w:val="005E52B4"/>
    <w:rsid w:val="005E684B"/>
    <w:rsid w:val="005E6D7D"/>
    <w:rsid w:val="005F0146"/>
    <w:rsid w:val="005F2568"/>
    <w:rsid w:val="005F42A0"/>
    <w:rsid w:val="005F4752"/>
    <w:rsid w:val="005F5412"/>
    <w:rsid w:val="005F7D02"/>
    <w:rsid w:val="00600F3A"/>
    <w:rsid w:val="0060150B"/>
    <w:rsid w:val="00604071"/>
    <w:rsid w:val="00607389"/>
    <w:rsid w:val="00607FA1"/>
    <w:rsid w:val="006110FB"/>
    <w:rsid w:val="006116FA"/>
    <w:rsid w:val="00611B3F"/>
    <w:rsid w:val="00611C1E"/>
    <w:rsid w:val="00612570"/>
    <w:rsid w:val="00615CC3"/>
    <w:rsid w:val="00616C4B"/>
    <w:rsid w:val="00616F1D"/>
    <w:rsid w:val="00617002"/>
    <w:rsid w:val="00620447"/>
    <w:rsid w:val="00621188"/>
    <w:rsid w:val="00622E51"/>
    <w:rsid w:val="00623225"/>
    <w:rsid w:val="0062377B"/>
    <w:rsid w:val="006257ED"/>
    <w:rsid w:val="006262B8"/>
    <w:rsid w:val="00627DEA"/>
    <w:rsid w:val="00632200"/>
    <w:rsid w:val="00632372"/>
    <w:rsid w:val="006323A9"/>
    <w:rsid w:val="00634C9E"/>
    <w:rsid w:val="00634F64"/>
    <w:rsid w:val="00635401"/>
    <w:rsid w:val="00636177"/>
    <w:rsid w:val="006375F0"/>
    <w:rsid w:val="006414C8"/>
    <w:rsid w:val="00641728"/>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25E3"/>
    <w:rsid w:val="0066579E"/>
    <w:rsid w:val="00665B13"/>
    <w:rsid w:val="00665C47"/>
    <w:rsid w:val="006677CC"/>
    <w:rsid w:val="00671B0F"/>
    <w:rsid w:val="00672665"/>
    <w:rsid w:val="00676C3E"/>
    <w:rsid w:val="006801FF"/>
    <w:rsid w:val="006803B4"/>
    <w:rsid w:val="00682C72"/>
    <w:rsid w:val="00682EB7"/>
    <w:rsid w:val="0068311B"/>
    <w:rsid w:val="006873C3"/>
    <w:rsid w:val="00687800"/>
    <w:rsid w:val="00690149"/>
    <w:rsid w:val="00690253"/>
    <w:rsid w:val="00690A2D"/>
    <w:rsid w:val="00694FC1"/>
    <w:rsid w:val="006953BD"/>
    <w:rsid w:val="00695808"/>
    <w:rsid w:val="006973B6"/>
    <w:rsid w:val="00697F8C"/>
    <w:rsid w:val="006A05F3"/>
    <w:rsid w:val="006A4334"/>
    <w:rsid w:val="006A68E0"/>
    <w:rsid w:val="006A7455"/>
    <w:rsid w:val="006B22EC"/>
    <w:rsid w:val="006B3B7A"/>
    <w:rsid w:val="006B46FB"/>
    <w:rsid w:val="006B5F62"/>
    <w:rsid w:val="006B64B8"/>
    <w:rsid w:val="006C08F0"/>
    <w:rsid w:val="006C421C"/>
    <w:rsid w:val="006C472C"/>
    <w:rsid w:val="006C6903"/>
    <w:rsid w:val="006C6A4C"/>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7074"/>
    <w:rsid w:val="006F1E71"/>
    <w:rsid w:val="006F241E"/>
    <w:rsid w:val="006F29A1"/>
    <w:rsid w:val="006F2DA9"/>
    <w:rsid w:val="006F4069"/>
    <w:rsid w:val="006F44DE"/>
    <w:rsid w:val="006F528E"/>
    <w:rsid w:val="006F591D"/>
    <w:rsid w:val="006F6C3A"/>
    <w:rsid w:val="0070024C"/>
    <w:rsid w:val="00701DD0"/>
    <w:rsid w:val="00705470"/>
    <w:rsid w:val="00707283"/>
    <w:rsid w:val="00711F49"/>
    <w:rsid w:val="007139A6"/>
    <w:rsid w:val="00715F93"/>
    <w:rsid w:val="00717B0E"/>
    <w:rsid w:val="007203AE"/>
    <w:rsid w:val="00720A7C"/>
    <w:rsid w:val="00720CF7"/>
    <w:rsid w:val="0072185A"/>
    <w:rsid w:val="00723160"/>
    <w:rsid w:val="007237E3"/>
    <w:rsid w:val="00724423"/>
    <w:rsid w:val="00724DE7"/>
    <w:rsid w:val="00725401"/>
    <w:rsid w:val="007259F7"/>
    <w:rsid w:val="007263B8"/>
    <w:rsid w:val="00727E14"/>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52661"/>
    <w:rsid w:val="007530C9"/>
    <w:rsid w:val="00754D98"/>
    <w:rsid w:val="00755264"/>
    <w:rsid w:val="007555A0"/>
    <w:rsid w:val="00763C1E"/>
    <w:rsid w:val="007640FB"/>
    <w:rsid w:val="00764F9C"/>
    <w:rsid w:val="007651D9"/>
    <w:rsid w:val="007679EA"/>
    <w:rsid w:val="00773092"/>
    <w:rsid w:val="00784D3E"/>
    <w:rsid w:val="00784DE9"/>
    <w:rsid w:val="007853A7"/>
    <w:rsid w:val="007856A8"/>
    <w:rsid w:val="007859BA"/>
    <w:rsid w:val="00785CE4"/>
    <w:rsid w:val="007909DA"/>
    <w:rsid w:val="00792342"/>
    <w:rsid w:val="00793F01"/>
    <w:rsid w:val="00793F08"/>
    <w:rsid w:val="00794A61"/>
    <w:rsid w:val="007960F4"/>
    <w:rsid w:val="00796549"/>
    <w:rsid w:val="007970E3"/>
    <w:rsid w:val="007977A8"/>
    <w:rsid w:val="007A0D09"/>
    <w:rsid w:val="007A164E"/>
    <w:rsid w:val="007A2940"/>
    <w:rsid w:val="007A30C0"/>
    <w:rsid w:val="007A439F"/>
    <w:rsid w:val="007A5144"/>
    <w:rsid w:val="007A58E0"/>
    <w:rsid w:val="007A7103"/>
    <w:rsid w:val="007B10CF"/>
    <w:rsid w:val="007B2BBD"/>
    <w:rsid w:val="007B2FD2"/>
    <w:rsid w:val="007B33E6"/>
    <w:rsid w:val="007B512A"/>
    <w:rsid w:val="007B5EA3"/>
    <w:rsid w:val="007B5F80"/>
    <w:rsid w:val="007C0907"/>
    <w:rsid w:val="007C0BE5"/>
    <w:rsid w:val="007C2097"/>
    <w:rsid w:val="007C2F4D"/>
    <w:rsid w:val="007C37E3"/>
    <w:rsid w:val="007C4DDB"/>
    <w:rsid w:val="007C527E"/>
    <w:rsid w:val="007C5886"/>
    <w:rsid w:val="007C70D1"/>
    <w:rsid w:val="007C76AC"/>
    <w:rsid w:val="007C78F2"/>
    <w:rsid w:val="007D06D0"/>
    <w:rsid w:val="007D1BC1"/>
    <w:rsid w:val="007D29C4"/>
    <w:rsid w:val="007D3CF6"/>
    <w:rsid w:val="007D4B86"/>
    <w:rsid w:val="007D522C"/>
    <w:rsid w:val="007D550D"/>
    <w:rsid w:val="007D57AF"/>
    <w:rsid w:val="007D6A07"/>
    <w:rsid w:val="007D78F8"/>
    <w:rsid w:val="007D7FFA"/>
    <w:rsid w:val="007E0383"/>
    <w:rsid w:val="007E5178"/>
    <w:rsid w:val="007E7484"/>
    <w:rsid w:val="007F0621"/>
    <w:rsid w:val="007F075B"/>
    <w:rsid w:val="007F0F6A"/>
    <w:rsid w:val="007F42CB"/>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7617"/>
    <w:rsid w:val="00817905"/>
    <w:rsid w:val="0082009D"/>
    <w:rsid w:val="008204AC"/>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A3A"/>
    <w:rsid w:val="0083661C"/>
    <w:rsid w:val="00840E45"/>
    <w:rsid w:val="00840EEA"/>
    <w:rsid w:val="00842336"/>
    <w:rsid w:val="00843BA9"/>
    <w:rsid w:val="00845064"/>
    <w:rsid w:val="0084568D"/>
    <w:rsid w:val="00846C8C"/>
    <w:rsid w:val="0085003D"/>
    <w:rsid w:val="00851BC8"/>
    <w:rsid w:val="00852427"/>
    <w:rsid w:val="00853C81"/>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70EE7"/>
    <w:rsid w:val="008710B8"/>
    <w:rsid w:val="00871456"/>
    <w:rsid w:val="00871770"/>
    <w:rsid w:val="00873ED0"/>
    <w:rsid w:val="00875C3B"/>
    <w:rsid w:val="00880D98"/>
    <w:rsid w:val="00881F9F"/>
    <w:rsid w:val="00883A52"/>
    <w:rsid w:val="00884631"/>
    <w:rsid w:val="008849A6"/>
    <w:rsid w:val="00884CA3"/>
    <w:rsid w:val="00885C52"/>
    <w:rsid w:val="00885ED7"/>
    <w:rsid w:val="008863B9"/>
    <w:rsid w:val="008869A7"/>
    <w:rsid w:val="00887EBD"/>
    <w:rsid w:val="00891311"/>
    <w:rsid w:val="0089269F"/>
    <w:rsid w:val="008931EC"/>
    <w:rsid w:val="008934CF"/>
    <w:rsid w:val="0089499B"/>
    <w:rsid w:val="0089739C"/>
    <w:rsid w:val="008A0BAE"/>
    <w:rsid w:val="008A1768"/>
    <w:rsid w:val="008A45A6"/>
    <w:rsid w:val="008A4833"/>
    <w:rsid w:val="008A4F05"/>
    <w:rsid w:val="008A773F"/>
    <w:rsid w:val="008B0084"/>
    <w:rsid w:val="008B2A33"/>
    <w:rsid w:val="008B3415"/>
    <w:rsid w:val="008B3FB6"/>
    <w:rsid w:val="008B462D"/>
    <w:rsid w:val="008B67E2"/>
    <w:rsid w:val="008B6B6F"/>
    <w:rsid w:val="008C2F8D"/>
    <w:rsid w:val="008C4325"/>
    <w:rsid w:val="008C463E"/>
    <w:rsid w:val="008C4A23"/>
    <w:rsid w:val="008C7992"/>
    <w:rsid w:val="008D0062"/>
    <w:rsid w:val="008D0BC3"/>
    <w:rsid w:val="008D2237"/>
    <w:rsid w:val="008D278C"/>
    <w:rsid w:val="008D37A9"/>
    <w:rsid w:val="008D3CCC"/>
    <w:rsid w:val="008D60D1"/>
    <w:rsid w:val="008D681C"/>
    <w:rsid w:val="008D729E"/>
    <w:rsid w:val="008E0816"/>
    <w:rsid w:val="008E0F85"/>
    <w:rsid w:val="008E1E57"/>
    <w:rsid w:val="008E2C35"/>
    <w:rsid w:val="008E2E00"/>
    <w:rsid w:val="008E3B62"/>
    <w:rsid w:val="008E75D9"/>
    <w:rsid w:val="008F0966"/>
    <w:rsid w:val="008F1985"/>
    <w:rsid w:val="008F26B1"/>
    <w:rsid w:val="008F352C"/>
    <w:rsid w:val="008F3789"/>
    <w:rsid w:val="008F6321"/>
    <w:rsid w:val="008F686C"/>
    <w:rsid w:val="008F6C9A"/>
    <w:rsid w:val="00901DB1"/>
    <w:rsid w:val="00902575"/>
    <w:rsid w:val="00903157"/>
    <w:rsid w:val="009055C0"/>
    <w:rsid w:val="00910AD3"/>
    <w:rsid w:val="00912284"/>
    <w:rsid w:val="00912DC3"/>
    <w:rsid w:val="00913308"/>
    <w:rsid w:val="009144CA"/>
    <w:rsid w:val="009148DE"/>
    <w:rsid w:val="00917F9A"/>
    <w:rsid w:val="009203C8"/>
    <w:rsid w:val="00920E7A"/>
    <w:rsid w:val="00924B98"/>
    <w:rsid w:val="00926401"/>
    <w:rsid w:val="0092651C"/>
    <w:rsid w:val="0093004F"/>
    <w:rsid w:val="00930914"/>
    <w:rsid w:val="0093192B"/>
    <w:rsid w:val="0093287E"/>
    <w:rsid w:val="009347DD"/>
    <w:rsid w:val="009369B5"/>
    <w:rsid w:val="00936E21"/>
    <w:rsid w:val="009374B1"/>
    <w:rsid w:val="009400FA"/>
    <w:rsid w:val="00940775"/>
    <w:rsid w:val="00941E30"/>
    <w:rsid w:val="00941F2F"/>
    <w:rsid w:val="00941F64"/>
    <w:rsid w:val="0094204C"/>
    <w:rsid w:val="0094216B"/>
    <w:rsid w:val="009441CF"/>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725AC"/>
    <w:rsid w:val="00973577"/>
    <w:rsid w:val="009735BB"/>
    <w:rsid w:val="009777D9"/>
    <w:rsid w:val="00980850"/>
    <w:rsid w:val="00981824"/>
    <w:rsid w:val="00981CAE"/>
    <w:rsid w:val="00982857"/>
    <w:rsid w:val="00984752"/>
    <w:rsid w:val="00986FAB"/>
    <w:rsid w:val="00990855"/>
    <w:rsid w:val="00991B88"/>
    <w:rsid w:val="00992B7E"/>
    <w:rsid w:val="00993306"/>
    <w:rsid w:val="009945C5"/>
    <w:rsid w:val="009A0182"/>
    <w:rsid w:val="009A0203"/>
    <w:rsid w:val="009A17CE"/>
    <w:rsid w:val="009A1E27"/>
    <w:rsid w:val="009A3CEF"/>
    <w:rsid w:val="009A5753"/>
    <w:rsid w:val="009A579D"/>
    <w:rsid w:val="009A64D1"/>
    <w:rsid w:val="009A6E6E"/>
    <w:rsid w:val="009B0551"/>
    <w:rsid w:val="009B1119"/>
    <w:rsid w:val="009B1D07"/>
    <w:rsid w:val="009B31CD"/>
    <w:rsid w:val="009B3323"/>
    <w:rsid w:val="009B3B93"/>
    <w:rsid w:val="009B56BB"/>
    <w:rsid w:val="009B6641"/>
    <w:rsid w:val="009C1280"/>
    <w:rsid w:val="009C1865"/>
    <w:rsid w:val="009C1FC4"/>
    <w:rsid w:val="009C22C1"/>
    <w:rsid w:val="009C4E1E"/>
    <w:rsid w:val="009C593B"/>
    <w:rsid w:val="009D1089"/>
    <w:rsid w:val="009D10CA"/>
    <w:rsid w:val="009D143A"/>
    <w:rsid w:val="009D1554"/>
    <w:rsid w:val="009D163C"/>
    <w:rsid w:val="009D2E0C"/>
    <w:rsid w:val="009D56E4"/>
    <w:rsid w:val="009E01F3"/>
    <w:rsid w:val="009E131C"/>
    <w:rsid w:val="009E1A19"/>
    <w:rsid w:val="009E2EDA"/>
    <w:rsid w:val="009E315A"/>
    <w:rsid w:val="009E3297"/>
    <w:rsid w:val="009E5496"/>
    <w:rsid w:val="009E75E4"/>
    <w:rsid w:val="009E7F04"/>
    <w:rsid w:val="009F0B78"/>
    <w:rsid w:val="009F0FEB"/>
    <w:rsid w:val="009F2319"/>
    <w:rsid w:val="009F35C6"/>
    <w:rsid w:val="009F3902"/>
    <w:rsid w:val="009F3A79"/>
    <w:rsid w:val="009F4555"/>
    <w:rsid w:val="009F4FA4"/>
    <w:rsid w:val="009F7203"/>
    <w:rsid w:val="009F734F"/>
    <w:rsid w:val="00A003B6"/>
    <w:rsid w:val="00A00E9D"/>
    <w:rsid w:val="00A02F2C"/>
    <w:rsid w:val="00A035AB"/>
    <w:rsid w:val="00A04900"/>
    <w:rsid w:val="00A06669"/>
    <w:rsid w:val="00A06DF6"/>
    <w:rsid w:val="00A07269"/>
    <w:rsid w:val="00A110D7"/>
    <w:rsid w:val="00A12937"/>
    <w:rsid w:val="00A13100"/>
    <w:rsid w:val="00A14163"/>
    <w:rsid w:val="00A20F56"/>
    <w:rsid w:val="00A21AA7"/>
    <w:rsid w:val="00A22412"/>
    <w:rsid w:val="00A225A6"/>
    <w:rsid w:val="00A23D78"/>
    <w:rsid w:val="00A246B6"/>
    <w:rsid w:val="00A24B49"/>
    <w:rsid w:val="00A24E6D"/>
    <w:rsid w:val="00A25E7F"/>
    <w:rsid w:val="00A26563"/>
    <w:rsid w:val="00A26C6B"/>
    <w:rsid w:val="00A31655"/>
    <w:rsid w:val="00A31C86"/>
    <w:rsid w:val="00A3244F"/>
    <w:rsid w:val="00A32B15"/>
    <w:rsid w:val="00A342FA"/>
    <w:rsid w:val="00A350E1"/>
    <w:rsid w:val="00A35622"/>
    <w:rsid w:val="00A36570"/>
    <w:rsid w:val="00A36A71"/>
    <w:rsid w:val="00A36E3A"/>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61A37"/>
    <w:rsid w:val="00A640A2"/>
    <w:rsid w:val="00A64E06"/>
    <w:rsid w:val="00A650FC"/>
    <w:rsid w:val="00A65C08"/>
    <w:rsid w:val="00A670D1"/>
    <w:rsid w:val="00A67AFC"/>
    <w:rsid w:val="00A703DF"/>
    <w:rsid w:val="00A71E00"/>
    <w:rsid w:val="00A74F95"/>
    <w:rsid w:val="00A7526B"/>
    <w:rsid w:val="00A7671C"/>
    <w:rsid w:val="00A76E39"/>
    <w:rsid w:val="00A809BD"/>
    <w:rsid w:val="00A8250E"/>
    <w:rsid w:val="00A8310D"/>
    <w:rsid w:val="00A8352C"/>
    <w:rsid w:val="00A83AB5"/>
    <w:rsid w:val="00A84215"/>
    <w:rsid w:val="00A8435B"/>
    <w:rsid w:val="00A84AC8"/>
    <w:rsid w:val="00A8573A"/>
    <w:rsid w:val="00A85BB6"/>
    <w:rsid w:val="00A9153E"/>
    <w:rsid w:val="00A92B6A"/>
    <w:rsid w:val="00A92CC5"/>
    <w:rsid w:val="00A94330"/>
    <w:rsid w:val="00A94974"/>
    <w:rsid w:val="00A950FA"/>
    <w:rsid w:val="00AA0CDB"/>
    <w:rsid w:val="00AA0DBA"/>
    <w:rsid w:val="00AA21A8"/>
    <w:rsid w:val="00AA2CBC"/>
    <w:rsid w:val="00AA327C"/>
    <w:rsid w:val="00AA60CE"/>
    <w:rsid w:val="00AA6AD0"/>
    <w:rsid w:val="00AA6E86"/>
    <w:rsid w:val="00AA709B"/>
    <w:rsid w:val="00AA709C"/>
    <w:rsid w:val="00AB0FCE"/>
    <w:rsid w:val="00AB1E11"/>
    <w:rsid w:val="00AB2D3E"/>
    <w:rsid w:val="00AB3D8A"/>
    <w:rsid w:val="00AB6882"/>
    <w:rsid w:val="00AB7B09"/>
    <w:rsid w:val="00AC12A6"/>
    <w:rsid w:val="00AC343C"/>
    <w:rsid w:val="00AC4805"/>
    <w:rsid w:val="00AC5820"/>
    <w:rsid w:val="00AD0D08"/>
    <w:rsid w:val="00AD154A"/>
    <w:rsid w:val="00AD1CD8"/>
    <w:rsid w:val="00AD2ABE"/>
    <w:rsid w:val="00AD4F29"/>
    <w:rsid w:val="00AD6388"/>
    <w:rsid w:val="00AD68FF"/>
    <w:rsid w:val="00AE02C8"/>
    <w:rsid w:val="00AE2BA3"/>
    <w:rsid w:val="00AE2E35"/>
    <w:rsid w:val="00AE6398"/>
    <w:rsid w:val="00AE63F7"/>
    <w:rsid w:val="00AE6F2A"/>
    <w:rsid w:val="00AE7F8C"/>
    <w:rsid w:val="00AF122D"/>
    <w:rsid w:val="00AF1390"/>
    <w:rsid w:val="00AF2A6A"/>
    <w:rsid w:val="00AF52D3"/>
    <w:rsid w:val="00B0426A"/>
    <w:rsid w:val="00B05C5A"/>
    <w:rsid w:val="00B0733F"/>
    <w:rsid w:val="00B12A43"/>
    <w:rsid w:val="00B14CF3"/>
    <w:rsid w:val="00B1640D"/>
    <w:rsid w:val="00B1755F"/>
    <w:rsid w:val="00B17F87"/>
    <w:rsid w:val="00B22348"/>
    <w:rsid w:val="00B2263A"/>
    <w:rsid w:val="00B2290B"/>
    <w:rsid w:val="00B233E3"/>
    <w:rsid w:val="00B258BB"/>
    <w:rsid w:val="00B25C57"/>
    <w:rsid w:val="00B26187"/>
    <w:rsid w:val="00B30F29"/>
    <w:rsid w:val="00B3257D"/>
    <w:rsid w:val="00B34AB7"/>
    <w:rsid w:val="00B40BF4"/>
    <w:rsid w:val="00B41B92"/>
    <w:rsid w:val="00B4459F"/>
    <w:rsid w:val="00B4597A"/>
    <w:rsid w:val="00B46F8F"/>
    <w:rsid w:val="00B50E3D"/>
    <w:rsid w:val="00B52072"/>
    <w:rsid w:val="00B522AB"/>
    <w:rsid w:val="00B522F0"/>
    <w:rsid w:val="00B52B19"/>
    <w:rsid w:val="00B54C55"/>
    <w:rsid w:val="00B55CF3"/>
    <w:rsid w:val="00B5643F"/>
    <w:rsid w:val="00B57BE7"/>
    <w:rsid w:val="00B61866"/>
    <w:rsid w:val="00B61EEA"/>
    <w:rsid w:val="00B62C57"/>
    <w:rsid w:val="00B6643E"/>
    <w:rsid w:val="00B667C4"/>
    <w:rsid w:val="00B66A46"/>
    <w:rsid w:val="00B6799F"/>
    <w:rsid w:val="00B67B97"/>
    <w:rsid w:val="00B67BF4"/>
    <w:rsid w:val="00B67FDF"/>
    <w:rsid w:val="00B70D32"/>
    <w:rsid w:val="00B70FC6"/>
    <w:rsid w:val="00B732FE"/>
    <w:rsid w:val="00B73D51"/>
    <w:rsid w:val="00B747D5"/>
    <w:rsid w:val="00B74AF9"/>
    <w:rsid w:val="00B77362"/>
    <w:rsid w:val="00B80F60"/>
    <w:rsid w:val="00B82011"/>
    <w:rsid w:val="00B83624"/>
    <w:rsid w:val="00B83672"/>
    <w:rsid w:val="00B8373F"/>
    <w:rsid w:val="00B857FC"/>
    <w:rsid w:val="00B90D5C"/>
    <w:rsid w:val="00B92011"/>
    <w:rsid w:val="00B9223D"/>
    <w:rsid w:val="00B931D2"/>
    <w:rsid w:val="00B956F4"/>
    <w:rsid w:val="00B95CA9"/>
    <w:rsid w:val="00B968C8"/>
    <w:rsid w:val="00BA05BD"/>
    <w:rsid w:val="00BA0E22"/>
    <w:rsid w:val="00BA2DB8"/>
    <w:rsid w:val="00BA3EC5"/>
    <w:rsid w:val="00BA51D9"/>
    <w:rsid w:val="00BA632F"/>
    <w:rsid w:val="00BA71FE"/>
    <w:rsid w:val="00BB04D3"/>
    <w:rsid w:val="00BB0728"/>
    <w:rsid w:val="00BB0FF7"/>
    <w:rsid w:val="00BB24B1"/>
    <w:rsid w:val="00BB450E"/>
    <w:rsid w:val="00BB580A"/>
    <w:rsid w:val="00BB5DFC"/>
    <w:rsid w:val="00BB6A1F"/>
    <w:rsid w:val="00BB70BC"/>
    <w:rsid w:val="00BB7F77"/>
    <w:rsid w:val="00BC2047"/>
    <w:rsid w:val="00BC3D0F"/>
    <w:rsid w:val="00BC3ECD"/>
    <w:rsid w:val="00BC45AB"/>
    <w:rsid w:val="00BC562C"/>
    <w:rsid w:val="00BC6A45"/>
    <w:rsid w:val="00BC6E5B"/>
    <w:rsid w:val="00BC7D05"/>
    <w:rsid w:val="00BD0BCE"/>
    <w:rsid w:val="00BD24F5"/>
    <w:rsid w:val="00BD279D"/>
    <w:rsid w:val="00BD2845"/>
    <w:rsid w:val="00BD3573"/>
    <w:rsid w:val="00BD39D0"/>
    <w:rsid w:val="00BD3D43"/>
    <w:rsid w:val="00BD5CEB"/>
    <w:rsid w:val="00BD5D0E"/>
    <w:rsid w:val="00BD6BB8"/>
    <w:rsid w:val="00BD6FCB"/>
    <w:rsid w:val="00BD7F3D"/>
    <w:rsid w:val="00BE0AFE"/>
    <w:rsid w:val="00BE19BF"/>
    <w:rsid w:val="00BE2B41"/>
    <w:rsid w:val="00BE2D3E"/>
    <w:rsid w:val="00BE31B2"/>
    <w:rsid w:val="00BE34E8"/>
    <w:rsid w:val="00BE3672"/>
    <w:rsid w:val="00BE387B"/>
    <w:rsid w:val="00BE3976"/>
    <w:rsid w:val="00BE4606"/>
    <w:rsid w:val="00BE4961"/>
    <w:rsid w:val="00BE4D2C"/>
    <w:rsid w:val="00BF25A3"/>
    <w:rsid w:val="00BF2CD2"/>
    <w:rsid w:val="00BF442E"/>
    <w:rsid w:val="00BF5239"/>
    <w:rsid w:val="00BF5E9E"/>
    <w:rsid w:val="00BF7E32"/>
    <w:rsid w:val="00C01102"/>
    <w:rsid w:val="00C013F7"/>
    <w:rsid w:val="00C03ABA"/>
    <w:rsid w:val="00C050C0"/>
    <w:rsid w:val="00C07D60"/>
    <w:rsid w:val="00C112DA"/>
    <w:rsid w:val="00C11309"/>
    <w:rsid w:val="00C114DD"/>
    <w:rsid w:val="00C15BF3"/>
    <w:rsid w:val="00C16F1C"/>
    <w:rsid w:val="00C20641"/>
    <w:rsid w:val="00C23F46"/>
    <w:rsid w:val="00C24BE9"/>
    <w:rsid w:val="00C310FF"/>
    <w:rsid w:val="00C33070"/>
    <w:rsid w:val="00C34204"/>
    <w:rsid w:val="00C35EDD"/>
    <w:rsid w:val="00C3639C"/>
    <w:rsid w:val="00C36891"/>
    <w:rsid w:val="00C36B4C"/>
    <w:rsid w:val="00C3728D"/>
    <w:rsid w:val="00C3787B"/>
    <w:rsid w:val="00C40105"/>
    <w:rsid w:val="00C402AA"/>
    <w:rsid w:val="00C40ED9"/>
    <w:rsid w:val="00C4241B"/>
    <w:rsid w:val="00C42DB9"/>
    <w:rsid w:val="00C438C8"/>
    <w:rsid w:val="00C43BFA"/>
    <w:rsid w:val="00C467CF"/>
    <w:rsid w:val="00C46E4D"/>
    <w:rsid w:val="00C4740C"/>
    <w:rsid w:val="00C47AB8"/>
    <w:rsid w:val="00C5172E"/>
    <w:rsid w:val="00C5265A"/>
    <w:rsid w:val="00C529DC"/>
    <w:rsid w:val="00C52E7A"/>
    <w:rsid w:val="00C54020"/>
    <w:rsid w:val="00C544AF"/>
    <w:rsid w:val="00C54EAD"/>
    <w:rsid w:val="00C55AF8"/>
    <w:rsid w:val="00C56369"/>
    <w:rsid w:val="00C5652A"/>
    <w:rsid w:val="00C570F4"/>
    <w:rsid w:val="00C5774A"/>
    <w:rsid w:val="00C62E01"/>
    <w:rsid w:val="00C63B0D"/>
    <w:rsid w:val="00C64FAB"/>
    <w:rsid w:val="00C65DE9"/>
    <w:rsid w:val="00C66789"/>
    <w:rsid w:val="00C66BA2"/>
    <w:rsid w:val="00C672F0"/>
    <w:rsid w:val="00C67471"/>
    <w:rsid w:val="00C674D2"/>
    <w:rsid w:val="00C674DB"/>
    <w:rsid w:val="00C6776F"/>
    <w:rsid w:val="00C70708"/>
    <w:rsid w:val="00C720C1"/>
    <w:rsid w:val="00C73CF5"/>
    <w:rsid w:val="00C765E8"/>
    <w:rsid w:val="00C8133F"/>
    <w:rsid w:val="00C8158A"/>
    <w:rsid w:val="00C81EB8"/>
    <w:rsid w:val="00C822DD"/>
    <w:rsid w:val="00C82EDE"/>
    <w:rsid w:val="00C8493A"/>
    <w:rsid w:val="00C8562D"/>
    <w:rsid w:val="00C86F19"/>
    <w:rsid w:val="00C870F6"/>
    <w:rsid w:val="00C90441"/>
    <w:rsid w:val="00C90D9F"/>
    <w:rsid w:val="00C90EAA"/>
    <w:rsid w:val="00C92705"/>
    <w:rsid w:val="00C93A49"/>
    <w:rsid w:val="00C9577E"/>
    <w:rsid w:val="00C95931"/>
    <w:rsid w:val="00C95985"/>
    <w:rsid w:val="00C95C00"/>
    <w:rsid w:val="00C96CFC"/>
    <w:rsid w:val="00C974E2"/>
    <w:rsid w:val="00C97F5A"/>
    <w:rsid w:val="00CA0DF5"/>
    <w:rsid w:val="00CA20F5"/>
    <w:rsid w:val="00CA3294"/>
    <w:rsid w:val="00CA4454"/>
    <w:rsid w:val="00CA5B8E"/>
    <w:rsid w:val="00CA7DDC"/>
    <w:rsid w:val="00CB042D"/>
    <w:rsid w:val="00CB29CC"/>
    <w:rsid w:val="00CB408A"/>
    <w:rsid w:val="00CB49B4"/>
    <w:rsid w:val="00CC00DF"/>
    <w:rsid w:val="00CC01BE"/>
    <w:rsid w:val="00CC286E"/>
    <w:rsid w:val="00CC5026"/>
    <w:rsid w:val="00CC526A"/>
    <w:rsid w:val="00CC5ACF"/>
    <w:rsid w:val="00CC6197"/>
    <w:rsid w:val="00CC67F9"/>
    <w:rsid w:val="00CC68D0"/>
    <w:rsid w:val="00CD05F8"/>
    <w:rsid w:val="00CD27A3"/>
    <w:rsid w:val="00CD2C3E"/>
    <w:rsid w:val="00CD2EDE"/>
    <w:rsid w:val="00CD5373"/>
    <w:rsid w:val="00CD5655"/>
    <w:rsid w:val="00CD5EAD"/>
    <w:rsid w:val="00CD6220"/>
    <w:rsid w:val="00CE17E0"/>
    <w:rsid w:val="00CE198D"/>
    <w:rsid w:val="00CE551F"/>
    <w:rsid w:val="00CE5580"/>
    <w:rsid w:val="00CE7F44"/>
    <w:rsid w:val="00CF03F5"/>
    <w:rsid w:val="00CF0AAB"/>
    <w:rsid w:val="00CF0BD8"/>
    <w:rsid w:val="00CF1FD9"/>
    <w:rsid w:val="00CF2D3C"/>
    <w:rsid w:val="00CF2D9B"/>
    <w:rsid w:val="00CF2E13"/>
    <w:rsid w:val="00CF2F13"/>
    <w:rsid w:val="00CF4BA7"/>
    <w:rsid w:val="00CF7C30"/>
    <w:rsid w:val="00D0375E"/>
    <w:rsid w:val="00D03F9A"/>
    <w:rsid w:val="00D06708"/>
    <w:rsid w:val="00D06D51"/>
    <w:rsid w:val="00D0752F"/>
    <w:rsid w:val="00D106AC"/>
    <w:rsid w:val="00D11107"/>
    <w:rsid w:val="00D11C24"/>
    <w:rsid w:val="00D121A5"/>
    <w:rsid w:val="00D1538D"/>
    <w:rsid w:val="00D15F32"/>
    <w:rsid w:val="00D2010E"/>
    <w:rsid w:val="00D204B1"/>
    <w:rsid w:val="00D20971"/>
    <w:rsid w:val="00D21129"/>
    <w:rsid w:val="00D21EFA"/>
    <w:rsid w:val="00D24991"/>
    <w:rsid w:val="00D24D5E"/>
    <w:rsid w:val="00D30BFA"/>
    <w:rsid w:val="00D328D8"/>
    <w:rsid w:val="00D3308C"/>
    <w:rsid w:val="00D3356F"/>
    <w:rsid w:val="00D33D9C"/>
    <w:rsid w:val="00D40374"/>
    <w:rsid w:val="00D40CDF"/>
    <w:rsid w:val="00D41E56"/>
    <w:rsid w:val="00D42C7C"/>
    <w:rsid w:val="00D4578C"/>
    <w:rsid w:val="00D47B57"/>
    <w:rsid w:val="00D50255"/>
    <w:rsid w:val="00D50C59"/>
    <w:rsid w:val="00D51FAA"/>
    <w:rsid w:val="00D537A5"/>
    <w:rsid w:val="00D53DB5"/>
    <w:rsid w:val="00D5477A"/>
    <w:rsid w:val="00D63162"/>
    <w:rsid w:val="00D64101"/>
    <w:rsid w:val="00D648B5"/>
    <w:rsid w:val="00D650A5"/>
    <w:rsid w:val="00D65135"/>
    <w:rsid w:val="00D6520A"/>
    <w:rsid w:val="00D66520"/>
    <w:rsid w:val="00D70305"/>
    <w:rsid w:val="00D71C4D"/>
    <w:rsid w:val="00D72D0C"/>
    <w:rsid w:val="00D73019"/>
    <w:rsid w:val="00D73063"/>
    <w:rsid w:val="00D73596"/>
    <w:rsid w:val="00D7463C"/>
    <w:rsid w:val="00D76587"/>
    <w:rsid w:val="00D779C3"/>
    <w:rsid w:val="00D77D1E"/>
    <w:rsid w:val="00D811F3"/>
    <w:rsid w:val="00D81346"/>
    <w:rsid w:val="00D81348"/>
    <w:rsid w:val="00D81A78"/>
    <w:rsid w:val="00D829D2"/>
    <w:rsid w:val="00D829FC"/>
    <w:rsid w:val="00D84AE9"/>
    <w:rsid w:val="00D870A1"/>
    <w:rsid w:val="00D8723F"/>
    <w:rsid w:val="00D87331"/>
    <w:rsid w:val="00D87A9A"/>
    <w:rsid w:val="00D918A9"/>
    <w:rsid w:val="00D92FD3"/>
    <w:rsid w:val="00D94300"/>
    <w:rsid w:val="00D94F50"/>
    <w:rsid w:val="00D96D1F"/>
    <w:rsid w:val="00DA11A4"/>
    <w:rsid w:val="00DA2383"/>
    <w:rsid w:val="00DA369C"/>
    <w:rsid w:val="00DA4759"/>
    <w:rsid w:val="00DA56C2"/>
    <w:rsid w:val="00DA6867"/>
    <w:rsid w:val="00DA6C45"/>
    <w:rsid w:val="00DB2037"/>
    <w:rsid w:val="00DB38E0"/>
    <w:rsid w:val="00DB41FA"/>
    <w:rsid w:val="00DB4817"/>
    <w:rsid w:val="00DB601F"/>
    <w:rsid w:val="00DC14F0"/>
    <w:rsid w:val="00DC1895"/>
    <w:rsid w:val="00DC1F03"/>
    <w:rsid w:val="00DC2C8E"/>
    <w:rsid w:val="00DC3179"/>
    <w:rsid w:val="00DC545B"/>
    <w:rsid w:val="00DD0332"/>
    <w:rsid w:val="00DD09C9"/>
    <w:rsid w:val="00DD0E17"/>
    <w:rsid w:val="00DD1938"/>
    <w:rsid w:val="00DD1AAA"/>
    <w:rsid w:val="00DD54A0"/>
    <w:rsid w:val="00DD6AE6"/>
    <w:rsid w:val="00DE0B2F"/>
    <w:rsid w:val="00DE2171"/>
    <w:rsid w:val="00DE2826"/>
    <w:rsid w:val="00DE2830"/>
    <w:rsid w:val="00DE333A"/>
    <w:rsid w:val="00DE34CF"/>
    <w:rsid w:val="00DE36B7"/>
    <w:rsid w:val="00DE3FBF"/>
    <w:rsid w:val="00DE4F77"/>
    <w:rsid w:val="00DE4FA4"/>
    <w:rsid w:val="00DE5CF0"/>
    <w:rsid w:val="00DE6438"/>
    <w:rsid w:val="00DE6CF7"/>
    <w:rsid w:val="00DF1303"/>
    <w:rsid w:val="00DF3007"/>
    <w:rsid w:val="00DF539F"/>
    <w:rsid w:val="00DF6C4C"/>
    <w:rsid w:val="00DF6F55"/>
    <w:rsid w:val="00E01762"/>
    <w:rsid w:val="00E03218"/>
    <w:rsid w:val="00E048B8"/>
    <w:rsid w:val="00E05477"/>
    <w:rsid w:val="00E059E5"/>
    <w:rsid w:val="00E067F7"/>
    <w:rsid w:val="00E078AF"/>
    <w:rsid w:val="00E11132"/>
    <w:rsid w:val="00E114A8"/>
    <w:rsid w:val="00E12065"/>
    <w:rsid w:val="00E1208B"/>
    <w:rsid w:val="00E1249E"/>
    <w:rsid w:val="00E13AC9"/>
    <w:rsid w:val="00E13F3D"/>
    <w:rsid w:val="00E14BA1"/>
    <w:rsid w:val="00E15EA2"/>
    <w:rsid w:val="00E168B0"/>
    <w:rsid w:val="00E216D1"/>
    <w:rsid w:val="00E252ED"/>
    <w:rsid w:val="00E265B9"/>
    <w:rsid w:val="00E268C2"/>
    <w:rsid w:val="00E30E7A"/>
    <w:rsid w:val="00E32200"/>
    <w:rsid w:val="00E33FCD"/>
    <w:rsid w:val="00E34898"/>
    <w:rsid w:val="00E36531"/>
    <w:rsid w:val="00E37B20"/>
    <w:rsid w:val="00E37B83"/>
    <w:rsid w:val="00E4043E"/>
    <w:rsid w:val="00E40CC7"/>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2BD2"/>
    <w:rsid w:val="00E63577"/>
    <w:rsid w:val="00E70038"/>
    <w:rsid w:val="00E70688"/>
    <w:rsid w:val="00E70B1A"/>
    <w:rsid w:val="00E71A01"/>
    <w:rsid w:val="00E7229A"/>
    <w:rsid w:val="00E73A31"/>
    <w:rsid w:val="00E74356"/>
    <w:rsid w:val="00E7492F"/>
    <w:rsid w:val="00E74E3F"/>
    <w:rsid w:val="00E75DCD"/>
    <w:rsid w:val="00E811B6"/>
    <w:rsid w:val="00E817B3"/>
    <w:rsid w:val="00E817D7"/>
    <w:rsid w:val="00E828E9"/>
    <w:rsid w:val="00E8331B"/>
    <w:rsid w:val="00E835E8"/>
    <w:rsid w:val="00E84A40"/>
    <w:rsid w:val="00E85C63"/>
    <w:rsid w:val="00E94753"/>
    <w:rsid w:val="00E95351"/>
    <w:rsid w:val="00E96015"/>
    <w:rsid w:val="00E96D13"/>
    <w:rsid w:val="00E97802"/>
    <w:rsid w:val="00EA005F"/>
    <w:rsid w:val="00EA0668"/>
    <w:rsid w:val="00EA2384"/>
    <w:rsid w:val="00EA4FE2"/>
    <w:rsid w:val="00EA5C51"/>
    <w:rsid w:val="00EB09B7"/>
    <w:rsid w:val="00EB1FBC"/>
    <w:rsid w:val="00EB2E71"/>
    <w:rsid w:val="00EB465F"/>
    <w:rsid w:val="00EB5319"/>
    <w:rsid w:val="00EC09DC"/>
    <w:rsid w:val="00EC2198"/>
    <w:rsid w:val="00EC36AA"/>
    <w:rsid w:val="00EC50B3"/>
    <w:rsid w:val="00ED10C4"/>
    <w:rsid w:val="00ED123D"/>
    <w:rsid w:val="00ED29A0"/>
    <w:rsid w:val="00ED6F16"/>
    <w:rsid w:val="00EE17F1"/>
    <w:rsid w:val="00EE2455"/>
    <w:rsid w:val="00EE28D2"/>
    <w:rsid w:val="00EE684F"/>
    <w:rsid w:val="00EE7D7C"/>
    <w:rsid w:val="00EE7E0E"/>
    <w:rsid w:val="00EF0015"/>
    <w:rsid w:val="00EF3DB5"/>
    <w:rsid w:val="00EF402E"/>
    <w:rsid w:val="00EF4252"/>
    <w:rsid w:val="00EF779C"/>
    <w:rsid w:val="00F00472"/>
    <w:rsid w:val="00F00E99"/>
    <w:rsid w:val="00F017A0"/>
    <w:rsid w:val="00F02B1B"/>
    <w:rsid w:val="00F04897"/>
    <w:rsid w:val="00F05D7B"/>
    <w:rsid w:val="00F06B76"/>
    <w:rsid w:val="00F07A68"/>
    <w:rsid w:val="00F10DB8"/>
    <w:rsid w:val="00F126A4"/>
    <w:rsid w:val="00F135BA"/>
    <w:rsid w:val="00F14E36"/>
    <w:rsid w:val="00F16A9C"/>
    <w:rsid w:val="00F21F60"/>
    <w:rsid w:val="00F221E2"/>
    <w:rsid w:val="00F23B4A"/>
    <w:rsid w:val="00F23F70"/>
    <w:rsid w:val="00F245CF"/>
    <w:rsid w:val="00F25D98"/>
    <w:rsid w:val="00F26EB6"/>
    <w:rsid w:val="00F272E2"/>
    <w:rsid w:val="00F300FB"/>
    <w:rsid w:val="00F30DBF"/>
    <w:rsid w:val="00F3221B"/>
    <w:rsid w:val="00F32F8B"/>
    <w:rsid w:val="00F33CDB"/>
    <w:rsid w:val="00F33E5A"/>
    <w:rsid w:val="00F35BFE"/>
    <w:rsid w:val="00F35CF0"/>
    <w:rsid w:val="00F36BD7"/>
    <w:rsid w:val="00F40C3B"/>
    <w:rsid w:val="00F42212"/>
    <w:rsid w:val="00F439B7"/>
    <w:rsid w:val="00F449CD"/>
    <w:rsid w:val="00F44A75"/>
    <w:rsid w:val="00F4633E"/>
    <w:rsid w:val="00F510C8"/>
    <w:rsid w:val="00F54135"/>
    <w:rsid w:val="00F55015"/>
    <w:rsid w:val="00F5564B"/>
    <w:rsid w:val="00F60708"/>
    <w:rsid w:val="00F62589"/>
    <w:rsid w:val="00F62BB5"/>
    <w:rsid w:val="00F62F91"/>
    <w:rsid w:val="00F6354D"/>
    <w:rsid w:val="00F64B7E"/>
    <w:rsid w:val="00F64FA6"/>
    <w:rsid w:val="00F65BC9"/>
    <w:rsid w:val="00F71329"/>
    <w:rsid w:val="00F718FC"/>
    <w:rsid w:val="00F71AFF"/>
    <w:rsid w:val="00F71D9A"/>
    <w:rsid w:val="00F71EB6"/>
    <w:rsid w:val="00F74CC6"/>
    <w:rsid w:val="00F75E8C"/>
    <w:rsid w:val="00F7606A"/>
    <w:rsid w:val="00F80315"/>
    <w:rsid w:val="00F82E69"/>
    <w:rsid w:val="00F82EBB"/>
    <w:rsid w:val="00F83C18"/>
    <w:rsid w:val="00F83C61"/>
    <w:rsid w:val="00F84A68"/>
    <w:rsid w:val="00F85763"/>
    <w:rsid w:val="00F85CAA"/>
    <w:rsid w:val="00F85DEE"/>
    <w:rsid w:val="00F8796A"/>
    <w:rsid w:val="00F90C2A"/>
    <w:rsid w:val="00F91A16"/>
    <w:rsid w:val="00F91B4A"/>
    <w:rsid w:val="00F91EE1"/>
    <w:rsid w:val="00F92158"/>
    <w:rsid w:val="00F921CA"/>
    <w:rsid w:val="00F925A5"/>
    <w:rsid w:val="00F94ABD"/>
    <w:rsid w:val="00F94E7C"/>
    <w:rsid w:val="00F95F91"/>
    <w:rsid w:val="00F96568"/>
    <w:rsid w:val="00F969D6"/>
    <w:rsid w:val="00F96B81"/>
    <w:rsid w:val="00FA4821"/>
    <w:rsid w:val="00FA495D"/>
    <w:rsid w:val="00FA5F1C"/>
    <w:rsid w:val="00FA6017"/>
    <w:rsid w:val="00FA606E"/>
    <w:rsid w:val="00FA6494"/>
    <w:rsid w:val="00FA719C"/>
    <w:rsid w:val="00FA7792"/>
    <w:rsid w:val="00FA790E"/>
    <w:rsid w:val="00FB1068"/>
    <w:rsid w:val="00FB240A"/>
    <w:rsid w:val="00FB3175"/>
    <w:rsid w:val="00FB5E6E"/>
    <w:rsid w:val="00FB6386"/>
    <w:rsid w:val="00FB7254"/>
    <w:rsid w:val="00FC0682"/>
    <w:rsid w:val="00FC2B48"/>
    <w:rsid w:val="00FC35D2"/>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5369"/>
    <w:rsid w:val="00FF609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516744">
      <w:bodyDiv w:val="1"/>
      <w:marLeft w:val="0"/>
      <w:marRight w:val="0"/>
      <w:marTop w:val="0"/>
      <w:marBottom w:val="0"/>
      <w:divBdr>
        <w:top w:val="none" w:sz="0" w:space="0" w:color="auto"/>
        <w:left w:val="none" w:sz="0" w:space="0" w:color="auto"/>
        <w:bottom w:val="none" w:sz="0" w:space="0" w:color="auto"/>
        <w:right w:val="none" w:sz="0" w:space="0" w:color="auto"/>
      </w:divBdr>
    </w:div>
    <w:div w:id="1611006006">
      <w:bodyDiv w:val="1"/>
      <w:marLeft w:val="0"/>
      <w:marRight w:val="0"/>
      <w:marTop w:val="0"/>
      <w:marBottom w:val="0"/>
      <w:divBdr>
        <w:top w:val="none" w:sz="0" w:space="0" w:color="auto"/>
        <w:left w:val="none" w:sz="0" w:space="0" w:color="auto"/>
        <w:bottom w:val="none" w:sz="0" w:space="0" w:color="auto"/>
        <w:right w:val="none" w:sz="0" w:space="0" w:color="auto"/>
      </w:divBdr>
      <w:divsChild>
        <w:div w:id="1861968085">
          <w:marLeft w:val="1080"/>
          <w:marRight w:val="0"/>
          <w:marTop w:val="100"/>
          <w:marBottom w:val="0"/>
          <w:divBdr>
            <w:top w:val="none" w:sz="0" w:space="0" w:color="auto"/>
            <w:left w:val="none" w:sz="0" w:space="0" w:color="auto"/>
            <w:bottom w:val="none" w:sz="0" w:space="0" w:color="auto"/>
            <w:right w:val="none" w:sz="0" w:space="0" w:color="auto"/>
          </w:divBdr>
        </w:div>
        <w:div w:id="1797025232">
          <w:marLeft w:val="1080"/>
          <w:marRight w:val="0"/>
          <w:marTop w:val="100"/>
          <w:marBottom w:val="0"/>
          <w:divBdr>
            <w:top w:val="none" w:sz="0" w:space="0" w:color="auto"/>
            <w:left w:val="none" w:sz="0" w:space="0" w:color="auto"/>
            <w:bottom w:val="none" w:sz="0" w:space="0" w:color="auto"/>
            <w:right w:val="none" w:sz="0" w:space="0" w:color="auto"/>
          </w:divBdr>
        </w:div>
        <w:div w:id="1713186881">
          <w:marLeft w:val="1080"/>
          <w:marRight w:val="0"/>
          <w:marTop w:val="100"/>
          <w:marBottom w:val="0"/>
          <w:divBdr>
            <w:top w:val="none" w:sz="0" w:space="0" w:color="auto"/>
            <w:left w:val="none" w:sz="0" w:space="0" w:color="auto"/>
            <w:bottom w:val="none" w:sz="0" w:space="0" w:color="auto"/>
            <w:right w:val="none" w:sz="0" w:space="0" w:color="auto"/>
          </w:divBdr>
        </w:div>
        <w:div w:id="1504122223">
          <w:marLeft w:val="1080"/>
          <w:marRight w:val="0"/>
          <w:marTop w:val="100"/>
          <w:marBottom w:val="0"/>
          <w:divBdr>
            <w:top w:val="none" w:sz="0" w:space="0" w:color="auto"/>
            <w:left w:val="none" w:sz="0" w:space="0" w:color="auto"/>
            <w:bottom w:val="none" w:sz="0" w:space="0" w:color="auto"/>
            <w:right w:val="none" w:sz="0" w:space="0" w:color="auto"/>
          </w:divBdr>
        </w:div>
        <w:div w:id="127285977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CAA8E6-A0FD-433E-96C9-1D59C4E2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3</Pages>
  <Words>1229</Words>
  <Characters>7007</Characters>
  <Application>Microsoft Office Word</Application>
  <DocSecurity>0</DocSecurity>
  <Lines>58</Lines>
  <Paragraphs>16</Paragraphs>
  <ScaleCrop>false</ScaleCrop>
  <Company>3GPP Support Team</Company>
  <LinksUpToDate>false</LinksUpToDate>
  <CharactersWithSpaces>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Rapporteur</dc:creator>
  <cp:lastModifiedBy>CATT</cp:lastModifiedBy>
  <cp:revision>17</cp:revision>
  <cp:lastPrinted>1900-12-31T16:00:00Z</cp:lastPrinted>
  <dcterms:created xsi:type="dcterms:W3CDTF">2023-10-19T01:40:00Z</dcterms:created>
  <dcterms:modified xsi:type="dcterms:W3CDTF">2023-11-03T02:48:00Z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(3)IiT8d3dC+PZRInvSGuIuvnLSMUFqtnViolVjkqHY+dTcOQbUGKh1J8HLPHoTQFUs+FQGim8K
bSb+Bx5QGIaVAcu29b21esO23FWCgsFWdGqUu/GXTvJCSUk/eRMPM3TLtbywBmGEv6+rCyfB
dGlfg7AdgW+VmiFIE285jAeZjAya9eKivnllV2ECaIBtgYrRGG7LLJnPKZAWaXsEJtRMV8pi
5HXmfQ7PVIhU+oZmrs</vt:lpwstr>
  </property>
  <property fmtid="{D5CDD505-2E9C-101B-9397-08002B2CF9AE}" pid="22" name="_2015_ms_pID_7253431">
    <vt:lpwstr>RQ+SQccBuUpr/M06ByZnPA8Cv7wD4GDFINT+oz7hnVU2InJFcRSxqF
QvQx5E50UFuFahRpCuAzpbXAk1Zha++kgKGW9tEGfCrRIWhmQ5RPA3cz1TiPBxKVu8E5nxRK
REKFguo+I5zKuvH8udl3FGn1cMoOBvaplqkDovF0b4CjEhjc1/hP87nY18ifh8vcKnsEb0yW
ONhzsw0KWqxoZH+mzFBpKQmOSfb3sj2FhW7U</vt:lpwstr>
  </property>
  <property fmtid="{D5CDD505-2E9C-101B-9397-08002B2CF9AE}" pid="23" name="_2015_ms_pID_7253432">
    <vt:lpwstr>S6ZAqBu939as6OD9Oz2tFqY=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1680852499</vt:lpwstr>
  </property>
  <property fmtid="{D5CDD505-2E9C-101B-9397-08002B2CF9AE}" pid="28" name="KSOProductBuildVer">
    <vt:lpwstr>2052-11.8.2.9022</vt:lpwstr>
  </property>
</Properties>
</file>